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12A9B" w14:textId="77777777" w:rsidR="00411774" w:rsidRPr="00156705" w:rsidRDefault="00411774" w:rsidP="00DB7069">
      <w:pPr>
        <w:rPr>
          <w:rFonts w:ascii="Univers" w:hAnsi="Univers"/>
          <w:b/>
          <w:bCs/>
          <w:color w:val="1F497D"/>
          <w:sz w:val="28"/>
          <w:szCs w:val="28"/>
        </w:rPr>
      </w:pPr>
    </w:p>
    <w:p w14:paraId="561865DA" w14:textId="188D8367" w:rsidR="00DB7069" w:rsidRPr="004A3C69" w:rsidRDefault="008C2C65" w:rsidP="00DB7069">
      <w:pPr>
        <w:spacing w:after="120"/>
        <w:jc w:val="center"/>
        <w:rPr>
          <w:rFonts w:ascii="Univers" w:hAnsi="Univers"/>
          <w:color w:val="1F497D"/>
          <w:sz w:val="32"/>
          <w:szCs w:val="32"/>
        </w:rPr>
      </w:pPr>
      <w:r>
        <w:rPr>
          <w:rFonts w:ascii="Univers" w:hAnsi="Univers"/>
          <w:b/>
          <w:bCs/>
          <w:color w:val="1F497D"/>
          <w:sz w:val="32"/>
          <w:szCs w:val="32"/>
        </w:rPr>
        <w:t>Help Me Grow Statewide Implementation Coordinator</w:t>
      </w:r>
    </w:p>
    <w:p w14:paraId="010836CA" w14:textId="77777777" w:rsidR="00DB7069" w:rsidRPr="004A3C69" w:rsidRDefault="00DB7069" w:rsidP="00DB7069">
      <w:pPr>
        <w:spacing w:line="31" w:lineRule="exact"/>
        <w:rPr>
          <w:rFonts w:ascii="Univers" w:hAnsi="Univers"/>
          <w:color w:val="808080"/>
          <w:sz w:val="22"/>
          <w:szCs w:val="22"/>
        </w:rPr>
      </w:pPr>
      <w:r w:rsidRPr="004A3C69">
        <w:rPr>
          <w:noProof/>
          <w:color w:val="808080"/>
          <w:sz w:val="22"/>
          <w:szCs w:val="22"/>
        </w:rPr>
        <mc:AlternateContent>
          <mc:Choice Requires="wps">
            <w:drawing>
              <wp:anchor distT="0" distB="0" distL="114300" distR="114300" simplePos="0" relativeHeight="251659264" behindDoc="1" locked="1" layoutInCell="0" allowOverlap="1" wp14:anchorId="2AA6DB44" wp14:editId="5E369C2A">
                <wp:simplePos x="0" y="0"/>
                <wp:positionH relativeFrom="page">
                  <wp:posOffset>632460</wp:posOffset>
                </wp:positionH>
                <wp:positionV relativeFrom="paragraph">
                  <wp:posOffset>0</wp:posOffset>
                </wp:positionV>
                <wp:extent cx="6583680" cy="2730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3680" cy="27305"/>
                        </a:xfrm>
                        <a:prstGeom prst="rect">
                          <a:avLst/>
                        </a:prstGeom>
                        <a:solidFill>
                          <a:srgbClr val="7F7F7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9AD82" id="Rectangle 2" o:spid="_x0000_s1026" style="position:absolute;margin-left:49.8pt;margin-top:0;width:518.4pt;height:2.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" o:allowincell="f" fillcolor="#7f7f7f" stroked="f" strokeweight="0">
                <v:path arrowok="t"/>
                <w10:wrap anchorx="page"/>
                <w10:anchorlock/>
              </v:rect>
            </w:pict>
          </mc:Fallback>
        </mc:AlternateContent>
      </w:r>
    </w:p>
    <w:p w14:paraId="332A87A6" w14:textId="77777777" w:rsidR="00DB7069" w:rsidRPr="004A3C69" w:rsidRDefault="00DB7069" w:rsidP="00DB7069">
      <w:pPr>
        <w:spacing w:line="120" w:lineRule="auto"/>
        <w:rPr>
          <w:rFonts w:ascii="Univers" w:hAnsi="Univers"/>
          <w:color w:val="000000"/>
          <w:sz w:val="6"/>
          <w:szCs w:val="6"/>
        </w:rPr>
      </w:pPr>
    </w:p>
    <w:p w14:paraId="01A2C1DA" w14:textId="77777777" w:rsidR="00DB7069" w:rsidRPr="00DB7069" w:rsidRDefault="00DB7069" w:rsidP="00DB7069">
      <w:pPr>
        <w:pStyle w:val="Body"/>
        <w:spacing w:before="240" w:after="120"/>
        <w:rPr>
          <w:rFonts w:asciiTheme="minorHAnsi" w:hAnsiTheme="minorHAnsi" w:cstheme="minorHAnsi"/>
          <w:sz w:val="20"/>
          <w:szCs w:val="20"/>
        </w:rPr>
      </w:pPr>
      <w:r w:rsidRPr="00DB7069">
        <w:rPr>
          <w:rFonts w:asciiTheme="minorHAnsi" w:hAnsiTheme="minorHAnsi" w:cstheme="minorHAnsi"/>
          <w:b/>
          <w:color w:val="1F497D"/>
          <w:sz w:val="20"/>
          <w:szCs w:val="20"/>
        </w:rPr>
        <w:t>First Five Fox Valley:</w:t>
      </w:r>
      <w:r w:rsidRPr="00DB7069">
        <w:rPr>
          <w:rFonts w:asciiTheme="minorHAnsi" w:hAnsiTheme="minorHAnsi" w:cstheme="minorHAnsi"/>
          <w:sz w:val="20"/>
          <w:szCs w:val="20"/>
        </w:rPr>
        <w:t xml:space="preserve">  An early childhood collaborative with cross-sector representation, that serves as the framework for systems-level change to improve outcomes for children and their families.</w:t>
      </w:r>
    </w:p>
    <w:p w14:paraId="5BF37F4E" w14:textId="7C47338B" w:rsidR="00DB7069" w:rsidRPr="00DB7069" w:rsidRDefault="00DB7069" w:rsidP="00DB7069">
      <w:pPr>
        <w:pStyle w:val="Body"/>
        <w:spacing w:before="120" w:after="240"/>
        <w:ind w:right="-126"/>
        <w:rPr>
          <w:rFonts w:asciiTheme="minorHAnsi" w:hAnsiTheme="minorHAnsi" w:cstheme="minorHAnsi"/>
          <w:sz w:val="20"/>
          <w:szCs w:val="20"/>
        </w:rPr>
      </w:pPr>
      <w:r w:rsidRPr="00DB7069">
        <w:rPr>
          <w:rFonts w:asciiTheme="minorHAnsi" w:hAnsiTheme="minorHAnsi" w:cstheme="minorHAnsi"/>
          <w:b/>
          <w:color w:val="1F497D"/>
          <w:sz w:val="20"/>
          <w:szCs w:val="20"/>
        </w:rPr>
        <w:t>Job Summary:</w:t>
      </w:r>
      <w:r w:rsidRPr="00DB7069">
        <w:rPr>
          <w:rFonts w:asciiTheme="minorHAnsi" w:hAnsiTheme="minorHAnsi" w:cstheme="minorHAnsi"/>
          <w:sz w:val="20"/>
          <w:szCs w:val="20"/>
        </w:rPr>
        <w:t xml:space="preserve">  The </w:t>
      </w:r>
      <w:r w:rsidR="00967C9F">
        <w:rPr>
          <w:rFonts w:asciiTheme="minorHAnsi" w:hAnsiTheme="minorHAnsi" w:cstheme="minorHAnsi"/>
          <w:sz w:val="20"/>
          <w:szCs w:val="20"/>
        </w:rPr>
        <w:t xml:space="preserve">Statewide Implementation Coordinator </w:t>
      </w:r>
      <w:r w:rsidRPr="00DB7069">
        <w:rPr>
          <w:rFonts w:asciiTheme="minorHAnsi" w:hAnsiTheme="minorHAnsi" w:cstheme="minorHAnsi"/>
          <w:sz w:val="20"/>
          <w:szCs w:val="20"/>
        </w:rPr>
        <w:t xml:space="preserve">is a critical organizational </w:t>
      </w:r>
      <w:r w:rsidR="00DD6529">
        <w:rPr>
          <w:rFonts w:asciiTheme="minorHAnsi" w:hAnsiTheme="minorHAnsi" w:cstheme="minorHAnsi"/>
          <w:sz w:val="20"/>
          <w:szCs w:val="20"/>
        </w:rPr>
        <w:t xml:space="preserve">leadership </w:t>
      </w:r>
      <w:r w:rsidRPr="00DB7069">
        <w:rPr>
          <w:rFonts w:asciiTheme="minorHAnsi" w:hAnsiTheme="minorHAnsi" w:cstheme="minorHAnsi"/>
          <w:sz w:val="20"/>
          <w:szCs w:val="20"/>
        </w:rPr>
        <w:t>role</w:t>
      </w:r>
      <w:r w:rsidR="00DD6529">
        <w:rPr>
          <w:rFonts w:asciiTheme="minorHAnsi" w:hAnsiTheme="minorHAnsi" w:cstheme="minorHAnsi"/>
          <w:sz w:val="20"/>
          <w:szCs w:val="20"/>
        </w:rPr>
        <w:t xml:space="preserve"> </w:t>
      </w:r>
      <w:r w:rsidR="00967C9F">
        <w:rPr>
          <w:rFonts w:asciiTheme="minorHAnsi" w:hAnsiTheme="minorHAnsi" w:cstheme="minorHAnsi"/>
          <w:sz w:val="20"/>
          <w:szCs w:val="20"/>
        </w:rPr>
        <w:t>for the Help Me Grow – Wisconsin program operations. The Help Me Grow program</w:t>
      </w:r>
      <w:r w:rsidRPr="00DB7069">
        <w:rPr>
          <w:rFonts w:asciiTheme="minorHAnsi" w:hAnsiTheme="minorHAnsi" w:cstheme="minorHAnsi"/>
          <w:sz w:val="20"/>
          <w:szCs w:val="20"/>
        </w:rPr>
        <w:t xml:space="preserve"> </w:t>
      </w:r>
      <w:r w:rsidR="00967C9F">
        <w:rPr>
          <w:rFonts w:asciiTheme="minorHAnsi" w:hAnsiTheme="minorHAnsi" w:cstheme="minorHAnsi"/>
          <w:sz w:val="20"/>
          <w:szCs w:val="20"/>
        </w:rPr>
        <w:t>offers families throughout Wisconsin the opportunity to learn more about their child’s growth and development through online and print developmental screening, and connections to local parent support resources. The statewide implementation coordinator</w:t>
      </w:r>
      <w:r w:rsidR="00DD6529">
        <w:rPr>
          <w:rFonts w:asciiTheme="minorHAnsi" w:hAnsiTheme="minorHAnsi" w:cstheme="minorHAnsi"/>
          <w:sz w:val="20"/>
          <w:szCs w:val="20"/>
        </w:rPr>
        <w:t xml:space="preserve"> </w:t>
      </w:r>
      <w:r w:rsidRPr="00DB7069">
        <w:rPr>
          <w:rFonts w:asciiTheme="minorHAnsi" w:hAnsiTheme="minorHAnsi" w:cstheme="minorHAnsi"/>
          <w:sz w:val="20"/>
          <w:szCs w:val="20"/>
        </w:rPr>
        <w:t xml:space="preserve">serves as the </w:t>
      </w:r>
      <w:r w:rsidRPr="004032FA">
        <w:rPr>
          <w:rFonts w:asciiTheme="minorHAnsi" w:hAnsiTheme="minorHAnsi" w:cstheme="minorHAnsi"/>
          <w:sz w:val="20"/>
          <w:szCs w:val="20"/>
        </w:rPr>
        <w:t xml:space="preserve">primary point of contact </w:t>
      </w:r>
      <w:r w:rsidR="00DD6529" w:rsidRPr="004032FA">
        <w:rPr>
          <w:rFonts w:asciiTheme="minorHAnsi" w:hAnsiTheme="minorHAnsi" w:cstheme="minorHAnsi"/>
          <w:sz w:val="20"/>
          <w:szCs w:val="20"/>
        </w:rPr>
        <w:t>for statewide Help Me Grow system that uses</w:t>
      </w:r>
      <w:r w:rsidRPr="004032FA">
        <w:rPr>
          <w:rFonts w:asciiTheme="minorHAnsi" w:hAnsiTheme="minorHAnsi" w:cstheme="minorHAnsi"/>
          <w:sz w:val="20"/>
          <w:szCs w:val="20"/>
        </w:rPr>
        <w:t xml:space="preserve"> a multi-agency </w:t>
      </w:r>
      <w:r w:rsidR="00DD6529" w:rsidRPr="004032FA">
        <w:rPr>
          <w:rFonts w:asciiTheme="minorHAnsi" w:hAnsiTheme="minorHAnsi" w:cstheme="minorHAnsi"/>
          <w:sz w:val="20"/>
          <w:szCs w:val="20"/>
        </w:rPr>
        <w:t>community partnership model</w:t>
      </w:r>
      <w:r w:rsidRPr="004032FA">
        <w:rPr>
          <w:rFonts w:asciiTheme="minorHAnsi" w:hAnsiTheme="minorHAnsi" w:cstheme="minorHAnsi"/>
          <w:sz w:val="20"/>
          <w:szCs w:val="20"/>
        </w:rPr>
        <w:t xml:space="preserve"> </w:t>
      </w:r>
      <w:r w:rsidR="00DD6529" w:rsidRPr="004032FA">
        <w:rPr>
          <w:rFonts w:asciiTheme="minorHAnsi" w:hAnsiTheme="minorHAnsi" w:cstheme="minorHAnsi"/>
          <w:sz w:val="20"/>
          <w:szCs w:val="20"/>
        </w:rPr>
        <w:t xml:space="preserve">that links a Centralized Access Point including a </w:t>
      </w:r>
      <w:r w:rsidRPr="004032FA">
        <w:rPr>
          <w:rFonts w:asciiTheme="minorHAnsi" w:hAnsiTheme="minorHAnsi" w:cstheme="minorHAnsi"/>
          <w:sz w:val="20"/>
          <w:szCs w:val="20"/>
        </w:rPr>
        <w:t>database</w:t>
      </w:r>
      <w:r w:rsidR="00715FBD" w:rsidRPr="004032FA">
        <w:rPr>
          <w:rFonts w:asciiTheme="minorHAnsi" w:hAnsiTheme="minorHAnsi" w:cstheme="minorHAnsi"/>
          <w:sz w:val="20"/>
          <w:szCs w:val="20"/>
        </w:rPr>
        <w:t xml:space="preserve"> and website</w:t>
      </w:r>
      <w:r w:rsidRPr="004032FA">
        <w:rPr>
          <w:rFonts w:asciiTheme="minorHAnsi" w:hAnsiTheme="minorHAnsi" w:cstheme="minorHAnsi"/>
          <w:sz w:val="20"/>
          <w:szCs w:val="20"/>
        </w:rPr>
        <w:t xml:space="preserve"> to link families with young children to existing resources in the community and provide the necessary follow-up to ensure the referrals are effective.  The </w:t>
      </w:r>
      <w:r w:rsidR="00DD6529" w:rsidRPr="004032FA">
        <w:rPr>
          <w:rFonts w:asciiTheme="minorHAnsi" w:hAnsiTheme="minorHAnsi" w:cstheme="minorHAnsi"/>
          <w:sz w:val="20"/>
          <w:szCs w:val="20"/>
        </w:rPr>
        <w:t>statewide implementation coordinator</w:t>
      </w:r>
      <w:r w:rsidRPr="004032FA">
        <w:rPr>
          <w:rFonts w:asciiTheme="minorHAnsi" w:hAnsiTheme="minorHAnsi" w:cstheme="minorHAnsi"/>
          <w:sz w:val="20"/>
          <w:szCs w:val="20"/>
        </w:rPr>
        <w:t xml:space="preserve"> </w:t>
      </w:r>
      <w:r w:rsidR="00DD6529" w:rsidRPr="004032FA">
        <w:rPr>
          <w:rFonts w:asciiTheme="minorHAnsi" w:hAnsiTheme="minorHAnsi" w:cstheme="minorHAnsi"/>
          <w:sz w:val="20"/>
          <w:szCs w:val="20"/>
        </w:rPr>
        <w:t>leads a multi-system</w:t>
      </w:r>
      <w:r w:rsidRPr="004032FA">
        <w:rPr>
          <w:rFonts w:asciiTheme="minorHAnsi" w:hAnsiTheme="minorHAnsi" w:cstheme="minorHAnsi"/>
          <w:sz w:val="20"/>
          <w:szCs w:val="20"/>
        </w:rPr>
        <w:t xml:space="preserve"> HMG navigator team </w:t>
      </w:r>
      <w:r w:rsidR="00DD6529" w:rsidRPr="004032FA">
        <w:rPr>
          <w:rFonts w:asciiTheme="minorHAnsi" w:hAnsiTheme="minorHAnsi" w:cstheme="minorHAnsi"/>
          <w:sz w:val="20"/>
          <w:szCs w:val="20"/>
        </w:rPr>
        <w:t>to effectively and efficiently run the Help Me Grow program to</w:t>
      </w:r>
      <w:r w:rsidR="00DD6529">
        <w:rPr>
          <w:rFonts w:asciiTheme="minorHAnsi" w:hAnsiTheme="minorHAnsi" w:cstheme="minorHAnsi"/>
          <w:sz w:val="20"/>
          <w:szCs w:val="20"/>
        </w:rPr>
        <w:t xml:space="preserve"> fidelity</w:t>
      </w:r>
      <w:r w:rsidR="00715FBD">
        <w:rPr>
          <w:rFonts w:asciiTheme="minorHAnsi" w:hAnsiTheme="minorHAnsi" w:cstheme="minorHAnsi"/>
          <w:sz w:val="20"/>
          <w:szCs w:val="20"/>
        </w:rPr>
        <w:t xml:space="preserve"> and aligns to the HMG National Centers expectations of an evidence-based model of operations</w:t>
      </w:r>
      <w:r w:rsidR="00DD6529">
        <w:rPr>
          <w:rFonts w:asciiTheme="minorHAnsi" w:hAnsiTheme="minorHAnsi" w:cstheme="minorHAnsi"/>
          <w:sz w:val="20"/>
          <w:szCs w:val="20"/>
        </w:rPr>
        <w:t>. The HMG</w:t>
      </w:r>
      <w:r w:rsidR="00715FBD">
        <w:rPr>
          <w:rFonts w:asciiTheme="minorHAnsi" w:hAnsiTheme="minorHAnsi" w:cstheme="minorHAnsi"/>
          <w:sz w:val="20"/>
          <w:szCs w:val="20"/>
        </w:rPr>
        <w:t xml:space="preserve"> statewide implementation coordinator is supervised by First 5 Fox Valley in collaboration with Family Services of NEW. </w:t>
      </w:r>
    </w:p>
    <w:p w14:paraId="2767B0E3" w14:textId="77777777" w:rsidR="00DB7069" w:rsidRPr="00DB7069" w:rsidRDefault="00DB7069" w:rsidP="00DB7069">
      <w:pPr>
        <w:tabs>
          <w:tab w:val="left" w:pos="-1080"/>
          <w:tab w:val="left" w:pos="-720"/>
          <w:tab w:val="left" w:pos="1530"/>
          <w:tab w:val="left" w:pos="6930"/>
          <w:tab w:val="left" w:pos="8280"/>
        </w:tabs>
        <w:spacing w:line="31" w:lineRule="exact"/>
        <w:jc w:val="both"/>
        <w:rPr>
          <w:rFonts w:asciiTheme="minorHAnsi" w:hAnsiTheme="minorHAnsi" w:cstheme="minorHAnsi"/>
          <w:color w:val="000000"/>
          <w:sz w:val="18"/>
          <w:szCs w:val="18"/>
        </w:rPr>
      </w:pPr>
      <w:r w:rsidRPr="00DB7069">
        <w:rPr>
          <w:rFonts w:asciiTheme="minorHAnsi" w:hAnsiTheme="minorHAnsi" w:cstheme="minorHAnsi"/>
          <w:noProof/>
          <w:sz w:val="18"/>
          <w:szCs w:val="22"/>
        </w:rPr>
        <mc:AlternateContent>
          <mc:Choice Requires="wps">
            <w:drawing>
              <wp:anchor distT="0" distB="0" distL="114300" distR="114300" simplePos="0" relativeHeight="251660288" behindDoc="1" locked="1" layoutInCell="0" allowOverlap="1" wp14:anchorId="7011D6A4" wp14:editId="7764342E">
                <wp:simplePos x="0" y="0"/>
                <wp:positionH relativeFrom="page">
                  <wp:posOffset>632460</wp:posOffset>
                </wp:positionH>
                <wp:positionV relativeFrom="paragraph">
                  <wp:posOffset>0</wp:posOffset>
                </wp:positionV>
                <wp:extent cx="6583680" cy="2730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3680" cy="27305"/>
                        </a:xfrm>
                        <a:prstGeom prst="rect">
                          <a:avLst/>
                        </a:prstGeom>
                        <a:solidFill>
                          <a:srgbClr val="7F7F7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F3378" id="Rectangle 3" o:spid="_x0000_s1026" style="position:absolute;margin-left:49.8pt;margin-top:0;width:518.4pt;height:2.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" o:allowincell="f" fillcolor="#7f7f7f" stroked="f" strokeweight="0">
                <v:path arrowok="t"/>
                <w10:wrap anchorx="page"/>
                <w10:anchorlock/>
              </v:rect>
            </w:pict>
          </mc:Fallback>
        </mc:AlternateContent>
      </w:r>
    </w:p>
    <w:p w14:paraId="4FF9BE1E" w14:textId="77777777" w:rsidR="00DB7069" w:rsidRPr="00DB7069" w:rsidRDefault="00DB7069" w:rsidP="00DB7069">
      <w:pPr>
        <w:tabs>
          <w:tab w:val="left" w:pos="-1080"/>
          <w:tab w:val="left" w:pos="-720"/>
          <w:tab w:val="left" w:pos="1530"/>
          <w:tab w:val="left" w:pos="6930"/>
          <w:tab w:val="left" w:pos="8280"/>
        </w:tabs>
        <w:spacing w:before="360" w:after="240"/>
        <w:jc w:val="both"/>
        <w:rPr>
          <w:rFonts w:asciiTheme="minorHAnsi" w:hAnsiTheme="minorHAnsi" w:cstheme="minorHAnsi"/>
          <w:b/>
          <w:bCs/>
          <w:color w:val="4472C4" w:themeColor="accent1"/>
          <w:sz w:val="24"/>
        </w:rPr>
      </w:pPr>
      <w:r w:rsidRPr="00DB7069">
        <w:rPr>
          <w:rFonts w:asciiTheme="minorHAnsi" w:hAnsiTheme="minorHAnsi" w:cstheme="minorHAnsi"/>
          <w:b/>
          <w:bCs/>
          <w:color w:val="4472C4" w:themeColor="accent1"/>
          <w:sz w:val="24"/>
        </w:rPr>
        <w:t>Job Responsibilities:</w:t>
      </w:r>
    </w:p>
    <w:p w14:paraId="3AFF73F1" w14:textId="7D0D2EFA" w:rsidR="00DB7069" w:rsidRPr="00E77A9C" w:rsidRDefault="00DB7069" w:rsidP="00DB7069">
      <w:pPr>
        <w:numPr>
          <w:ilvl w:val="0"/>
          <w:numId w:val="2"/>
        </w:numPr>
        <w:tabs>
          <w:tab w:val="left" w:pos="-1080"/>
          <w:tab w:val="left" w:pos="-720"/>
          <w:tab w:val="left" w:pos="360"/>
          <w:tab w:val="left" w:pos="1620"/>
          <w:tab w:val="left" w:pos="5040"/>
          <w:tab w:val="left" w:pos="6480"/>
          <w:tab w:val="left" w:pos="8640"/>
        </w:tabs>
        <w:ind w:hanging="720"/>
        <w:rPr>
          <w:rFonts w:asciiTheme="minorHAnsi" w:hAnsiTheme="minorHAnsi" w:cstheme="minorHAnsi"/>
          <w:color w:val="000000" w:themeColor="text1"/>
          <w:szCs w:val="20"/>
        </w:rPr>
      </w:pPr>
      <w:r w:rsidRPr="00E77A9C">
        <w:rPr>
          <w:rFonts w:asciiTheme="minorHAnsi" w:hAnsiTheme="minorHAnsi" w:cstheme="minorHAnsi"/>
          <w:color w:val="000000" w:themeColor="text1"/>
          <w:szCs w:val="20"/>
        </w:rPr>
        <w:t xml:space="preserve">Manage incoming calls, emails, and other messages to the </w:t>
      </w:r>
      <w:r w:rsidR="004032FA">
        <w:rPr>
          <w:rFonts w:asciiTheme="minorHAnsi" w:hAnsiTheme="minorHAnsi" w:cstheme="minorHAnsi"/>
          <w:color w:val="000000" w:themeColor="text1"/>
          <w:szCs w:val="20"/>
        </w:rPr>
        <w:t xml:space="preserve">Statewide </w:t>
      </w:r>
      <w:r w:rsidRPr="00E77A9C">
        <w:rPr>
          <w:rFonts w:asciiTheme="minorHAnsi" w:hAnsiTheme="minorHAnsi" w:cstheme="minorHAnsi"/>
          <w:color w:val="000000" w:themeColor="text1"/>
          <w:szCs w:val="20"/>
        </w:rPr>
        <w:t xml:space="preserve">central access point and </w:t>
      </w:r>
      <w:r w:rsidR="004032FA">
        <w:rPr>
          <w:rFonts w:asciiTheme="minorHAnsi" w:hAnsiTheme="minorHAnsi" w:cstheme="minorHAnsi"/>
          <w:color w:val="000000" w:themeColor="text1"/>
          <w:szCs w:val="20"/>
        </w:rPr>
        <w:t xml:space="preserve">forward </w:t>
      </w:r>
      <w:r w:rsidRPr="00E77A9C">
        <w:rPr>
          <w:rFonts w:asciiTheme="minorHAnsi" w:hAnsiTheme="minorHAnsi" w:cstheme="minorHAnsi"/>
          <w:color w:val="000000" w:themeColor="text1"/>
          <w:szCs w:val="20"/>
        </w:rPr>
        <w:t>family intake information in Help Me Grow</w:t>
      </w:r>
      <w:r w:rsidR="004032FA">
        <w:rPr>
          <w:rFonts w:asciiTheme="minorHAnsi" w:hAnsiTheme="minorHAnsi" w:cstheme="minorHAnsi"/>
          <w:color w:val="000000" w:themeColor="text1"/>
          <w:szCs w:val="20"/>
        </w:rPr>
        <w:t>-Wisconsin partnering agencies</w:t>
      </w:r>
      <w:r w:rsidRPr="00E77A9C">
        <w:rPr>
          <w:rFonts w:asciiTheme="minorHAnsi" w:hAnsiTheme="minorHAnsi" w:cstheme="minorHAnsi"/>
          <w:color w:val="000000" w:themeColor="text1"/>
          <w:szCs w:val="20"/>
        </w:rPr>
        <w:t>.</w:t>
      </w:r>
    </w:p>
    <w:p w14:paraId="1F6914CB" w14:textId="4A76B814" w:rsidR="00CF47EC" w:rsidRDefault="004032FA" w:rsidP="00DB7069">
      <w:pPr>
        <w:numPr>
          <w:ilvl w:val="0"/>
          <w:numId w:val="2"/>
        </w:numPr>
        <w:tabs>
          <w:tab w:val="left" w:pos="-1080"/>
          <w:tab w:val="left" w:pos="-720"/>
          <w:tab w:val="left" w:pos="360"/>
          <w:tab w:val="left" w:pos="1620"/>
          <w:tab w:val="left" w:pos="5040"/>
          <w:tab w:val="left" w:pos="6480"/>
          <w:tab w:val="left" w:pos="8640"/>
        </w:tabs>
        <w:ind w:hanging="720"/>
        <w:rPr>
          <w:rFonts w:asciiTheme="minorHAnsi" w:hAnsiTheme="minorHAnsi" w:cstheme="minorHAnsi"/>
          <w:color w:val="000000" w:themeColor="text1"/>
          <w:szCs w:val="20"/>
        </w:rPr>
      </w:pPr>
      <w:r>
        <w:rPr>
          <w:rFonts w:asciiTheme="minorHAnsi" w:hAnsiTheme="minorHAnsi" w:cstheme="minorHAnsi"/>
          <w:color w:val="000000" w:themeColor="text1"/>
          <w:szCs w:val="20"/>
        </w:rPr>
        <w:t>Seek and develop collaborative relationships with community networks, while centering all work with an equity lens. Identifying gaps and barriers for reaching underserved populations and collecting data to improve utilization</w:t>
      </w:r>
      <w:r w:rsidR="00CF47EC">
        <w:rPr>
          <w:rFonts w:asciiTheme="minorHAnsi" w:hAnsiTheme="minorHAnsi" w:cstheme="minorHAnsi"/>
          <w:color w:val="000000" w:themeColor="text1"/>
          <w:szCs w:val="20"/>
        </w:rPr>
        <w:t>.</w:t>
      </w:r>
    </w:p>
    <w:p w14:paraId="750FC5BB" w14:textId="216A37FD" w:rsidR="00DB7069" w:rsidRDefault="00CF47EC" w:rsidP="00DB7069">
      <w:pPr>
        <w:numPr>
          <w:ilvl w:val="0"/>
          <w:numId w:val="2"/>
        </w:numPr>
        <w:tabs>
          <w:tab w:val="left" w:pos="-1080"/>
          <w:tab w:val="left" w:pos="-720"/>
          <w:tab w:val="left" w:pos="360"/>
          <w:tab w:val="left" w:pos="1620"/>
          <w:tab w:val="left" w:pos="5040"/>
          <w:tab w:val="left" w:pos="6480"/>
          <w:tab w:val="left" w:pos="8640"/>
        </w:tabs>
        <w:ind w:hanging="720"/>
        <w:rPr>
          <w:rFonts w:asciiTheme="minorHAnsi" w:hAnsiTheme="minorHAnsi" w:cstheme="minorHAnsi"/>
          <w:color w:val="000000" w:themeColor="text1"/>
          <w:szCs w:val="20"/>
        </w:rPr>
      </w:pPr>
      <w:r>
        <w:rPr>
          <w:rFonts w:asciiTheme="minorHAnsi" w:hAnsiTheme="minorHAnsi" w:cstheme="minorHAnsi"/>
          <w:color w:val="000000" w:themeColor="text1"/>
          <w:szCs w:val="20"/>
        </w:rPr>
        <w:t>Make</w:t>
      </w:r>
      <w:r w:rsidR="004032FA">
        <w:rPr>
          <w:rFonts w:asciiTheme="minorHAnsi" w:hAnsiTheme="minorHAnsi" w:cstheme="minorHAnsi"/>
          <w:color w:val="000000" w:themeColor="text1"/>
          <w:szCs w:val="20"/>
        </w:rPr>
        <w:t xml:space="preserve"> connections with new </w:t>
      </w:r>
      <w:r>
        <w:rPr>
          <w:rFonts w:asciiTheme="minorHAnsi" w:hAnsiTheme="minorHAnsi" w:cstheme="minorHAnsi"/>
          <w:color w:val="000000" w:themeColor="text1"/>
          <w:szCs w:val="20"/>
        </w:rPr>
        <w:t>communities</w:t>
      </w:r>
      <w:r w:rsidR="004032FA">
        <w:rPr>
          <w:rFonts w:asciiTheme="minorHAnsi" w:hAnsiTheme="minorHAnsi" w:cstheme="minorHAnsi"/>
          <w:color w:val="000000" w:themeColor="text1"/>
          <w:szCs w:val="20"/>
        </w:rPr>
        <w:t xml:space="preserve"> that might want to </w:t>
      </w:r>
      <w:r>
        <w:rPr>
          <w:rFonts w:asciiTheme="minorHAnsi" w:hAnsiTheme="minorHAnsi" w:cstheme="minorHAnsi"/>
          <w:color w:val="000000" w:themeColor="text1"/>
          <w:szCs w:val="20"/>
        </w:rPr>
        <w:t>start-up</w:t>
      </w:r>
      <w:r w:rsidR="004032FA">
        <w:rPr>
          <w:rFonts w:asciiTheme="minorHAnsi" w:hAnsiTheme="minorHAnsi" w:cstheme="minorHAnsi"/>
          <w:color w:val="000000" w:themeColor="text1"/>
          <w:szCs w:val="20"/>
        </w:rPr>
        <w:t xml:space="preserve"> HMG services</w:t>
      </w:r>
      <w:r w:rsidR="00C342CD">
        <w:rPr>
          <w:rFonts w:asciiTheme="minorHAnsi" w:hAnsiTheme="minorHAnsi" w:cstheme="minorHAnsi"/>
          <w:color w:val="000000" w:themeColor="text1"/>
          <w:szCs w:val="20"/>
        </w:rPr>
        <w:t xml:space="preserve"> with technical assistance, marketing support and presentations to groups as needed.</w:t>
      </w:r>
    </w:p>
    <w:p w14:paraId="09ABCBFF" w14:textId="0363CAD7" w:rsidR="00CF47EC" w:rsidRPr="00E77A9C" w:rsidRDefault="00CF47EC" w:rsidP="00DB7069">
      <w:pPr>
        <w:numPr>
          <w:ilvl w:val="0"/>
          <w:numId w:val="2"/>
        </w:numPr>
        <w:tabs>
          <w:tab w:val="left" w:pos="-1080"/>
          <w:tab w:val="left" w:pos="-720"/>
          <w:tab w:val="left" w:pos="360"/>
          <w:tab w:val="left" w:pos="1620"/>
          <w:tab w:val="left" w:pos="5040"/>
          <w:tab w:val="left" w:pos="6480"/>
          <w:tab w:val="left" w:pos="8640"/>
        </w:tabs>
        <w:ind w:hanging="720"/>
        <w:rPr>
          <w:rFonts w:asciiTheme="minorHAnsi" w:hAnsiTheme="minorHAnsi" w:cstheme="minorHAnsi"/>
          <w:color w:val="000000" w:themeColor="text1"/>
          <w:szCs w:val="20"/>
        </w:rPr>
      </w:pPr>
      <w:r>
        <w:rPr>
          <w:rFonts w:asciiTheme="minorHAnsi" w:hAnsiTheme="minorHAnsi" w:cstheme="minorHAnsi"/>
          <w:color w:val="000000" w:themeColor="text1"/>
          <w:szCs w:val="20"/>
        </w:rPr>
        <w:t>Support start-up systems to reach full implementation status, with technical assistance and solution-based support.</w:t>
      </w:r>
    </w:p>
    <w:p w14:paraId="699F5121" w14:textId="77777777" w:rsidR="00DB7069" w:rsidRPr="00E77A9C" w:rsidRDefault="00DB7069" w:rsidP="00DB7069">
      <w:pPr>
        <w:numPr>
          <w:ilvl w:val="0"/>
          <w:numId w:val="2"/>
        </w:numPr>
        <w:tabs>
          <w:tab w:val="left" w:pos="-1080"/>
          <w:tab w:val="left" w:pos="-720"/>
          <w:tab w:val="left" w:pos="360"/>
          <w:tab w:val="left" w:pos="1620"/>
          <w:tab w:val="left" w:pos="5040"/>
          <w:tab w:val="left" w:pos="6480"/>
          <w:tab w:val="left" w:pos="8640"/>
        </w:tabs>
        <w:ind w:hanging="720"/>
        <w:rPr>
          <w:rFonts w:asciiTheme="minorHAnsi" w:hAnsiTheme="minorHAnsi" w:cstheme="minorHAnsi"/>
          <w:color w:val="000000" w:themeColor="text1"/>
          <w:szCs w:val="20"/>
        </w:rPr>
      </w:pPr>
      <w:r w:rsidRPr="00E77A9C">
        <w:rPr>
          <w:rFonts w:asciiTheme="minorHAnsi" w:hAnsiTheme="minorHAnsi" w:cstheme="minorHAnsi"/>
          <w:color w:val="000000" w:themeColor="text1"/>
          <w:szCs w:val="20"/>
        </w:rPr>
        <w:t>Utilize ASQ screening tools, the Help Me Grow Data database and the maintain the online resource directory with</w:t>
      </w:r>
    </w:p>
    <w:p w14:paraId="79218753" w14:textId="010CF854" w:rsidR="00DB7069" w:rsidRPr="00E77A9C" w:rsidRDefault="00DB7069" w:rsidP="00DB7069">
      <w:pPr>
        <w:tabs>
          <w:tab w:val="left" w:pos="-1080"/>
          <w:tab w:val="left" w:pos="-720"/>
          <w:tab w:val="left" w:pos="360"/>
          <w:tab w:val="left" w:pos="1620"/>
          <w:tab w:val="left" w:pos="5040"/>
          <w:tab w:val="left" w:pos="6480"/>
          <w:tab w:val="left" w:pos="8640"/>
        </w:tabs>
        <w:ind w:left="720"/>
        <w:rPr>
          <w:rFonts w:asciiTheme="minorHAnsi" w:hAnsiTheme="minorHAnsi" w:cstheme="minorHAnsi"/>
          <w:color w:val="000000" w:themeColor="text1"/>
          <w:szCs w:val="20"/>
        </w:rPr>
      </w:pPr>
      <w:r w:rsidRPr="00E77A9C">
        <w:rPr>
          <w:rFonts w:asciiTheme="minorHAnsi" w:hAnsiTheme="minorHAnsi" w:cstheme="minorHAnsi"/>
          <w:color w:val="000000" w:themeColor="text1"/>
          <w:szCs w:val="20"/>
        </w:rPr>
        <w:t>updated agency/organizational data to provide appropriate, relationship-based referrals for families.</w:t>
      </w:r>
    </w:p>
    <w:p w14:paraId="165166AD" w14:textId="04101CAD" w:rsidR="00DB7069" w:rsidRDefault="00CF47EC" w:rsidP="00DB7069">
      <w:pPr>
        <w:numPr>
          <w:ilvl w:val="0"/>
          <w:numId w:val="2"/>
        </w:numPr>
        <w:tabs>
          <w:tab w:val="left" w:pos="-1080"/>
          <w:tab w:val="left" w:pos="-720"/>
          <w:tab w:val="left" w:pos="360"/>
          <w:tab w:val="left" w:pos="1620"/>
          <w:tab w:val="left" w:pos="5040"/>
          <w:tab w:val="left" w:pos="6480"/>
          <w:tab w:val="left" w:pos="8640"/>
        </w:tabs>
        <w:ind w:left="360"/>
        <w:rPr>
          <w:rFonts w:asciiTheme="minorHAnsi" w:hAnsiTheme="minorHAnsi" w:cstheme="minorHAnsi"/>
          <w:color w:val="000000" w:themeColor="text1"/>
          <w:szCs w:val="20"/>
        </w:rPr>
      </w:pPr>
      <w:r>
        <w:rPr>
          <w:rFonts w:asciiTheme="minorHAnsi" w:hAnsiTheme="minorHAnsi" w:cstheme="minorHAnsi"/>
          <w:color w:val="000000" w:themeColor="text1"/>
          <w:szCs w:val="20"/>
        </w:rPr>
        <w:t>Model to navigator staff how to c</w:t>
      </w:r>
      <w:r w:rsidR="00DB7069" w:rsidRPr="00E77A9C">
        <w:rPr>
          <w:rFonts w:asciiTheme="minorHAnsi" w:hAnsiTheme="minorHAnsi" w:cstheme="minorHAnsi"/>
          <w:color w:val="000000" w:themeColor="text1"/>
          <w:szCs w:val="20"/>
        </w:rPr>
        <w:t xml:space="preserve">onduct </w:t>
      </w:r>
      <w:r>
        <w:rPr>
          <w:rFonts w:asciiTheme="minorHAnsi" w:hAnsiTheme="minorHAnsi" w:cstheme="minorHAnsi"/>
          <w:color w:val="000000" w:themeColor="text1"/>
          <w:szCs w:val="20"/>
        </w:rPr>
        <w:t xml:space="preserve">warm handoffs and </w:t>
      </w:r>
      <w:r w:rsidR="00DB7069" w:rsidRPr="00E77A9C">
        <w:rPr>
          <w:rFonts w:asciiTheme="minorHAnsi" w:hAnsiTheme="minorHAnsi" w:cstheme="minorHAnsi"/>
          <w:color w:val="000000" w:themeColor="text1"/>
          <w:szCs w:val="20"/>
        </w:rPr>
        <w:t>follow-up with families via phone, mail and/or email to ensure effectiveness of referral and provide additional support.</w:t>
      </w:r>
    </w:p>
    <w:p w14:paraId="7928D2B0" w14:textId="0951A066" w:rsidR="00C342CD" w:rsidRPr="00E77A9C" w:rsidRDefault="00C342CD" w:rsidP="00DB7069">
      <w:pPr>
        <w:numPr>
          <w:ilvl w:val="0"/>
          <w:numId w:val="2"/>
        </w:numPr>
        <w:tabs>
          <w:tab w:val="left" w:pos="-1080"/>
          <w:tab w:val="left" w:pos="-720"/>
          <w:tab w:val="left" w:pos="360"/>
          <w:tab w:val="left" w:pos="1620"/>
          <w:tab w:val="left" w:pos="5040"/>
          <w:tab w:val="left" w:pos="6480"/>
          <w:tab w:val="left" w:pos="8640"/>
        </w:tabs>
        <w:ind w:left="360"/>
        <w:rPr>
          <w:rFonts w:asciiTheme="minorHAnsi" w:hAnsiTheme="minorHAnsi" w:cstheme="minorHAnsi"/>
          <w:color w:val="000000" w:themeColor="text1"/>
          <w:szCs w:val="20"/>
        </w:rPr>
      </w:pPr>
      <w:r>
        <w:rPr>
          <w:rFonts w:asciiTheme="minorHAnsi" w:hAnsiTheme="minorHAnsi" w:cstheme="minorHAnsi"/>
          <w:color w:val="000000" w:themeColor="text1"/>
          <w:szCs w:val="20"/>
        </w:rPr>
        <w:t xml:space="preserve">Supervise family navigators as identified in grant requirements, </w:t>
      </w:r>
    </w:p>
    <w:p w14:paraId="4BDCC780" w14:textId="77777777" w:rsidR="00DB7069" w:rsidRPr="00E77A9C" w:rsidRDefault="00DB7069" w:rsidP="00DB7069">
      <w:pPr>
        <w:numPr>
          <w:ilvl w:val="0"/>
          <w:numId w:val="2"/>
        </w:numPr>
        <w:tabs>
          <w:tab w:val="left" w:pos="-1080"/>
          <w:tab w:val="left" w:pos="-720"/>
          <w:tab w:val="left" w:pos="360"/>
          <w:tab w:val="left" w:pos="1620"/>
          <w:tab w:val="left" w:pos="5040"/>
          <w:tab w:val="left" w:pos="6480"/>
          <w:tab w:val="left" w:pos="8640"/>
        </w:tabs>
        <w:ind w:hanging="720"/>
        <w:rPr>
          <w:rFonts w:asciiTheme="minorHAnsi" w:hAnsiTheme="minorHAnsi" w:cstheme="minorHAnsi"/>
          <w:color w:val="000000" w:themeColor="text1"/>
          <w:szCs w:val="20"/>
        </w:rPr>
      </w:pPr>
      <w:r w:rsidRPr="00E77A9C">
        <w:rPr>
          <w:rFonts w:asciiTheme="minorHAnsi" w:hAnsiTheme="minorHAnsi" w:cstheme="minorHAnsi"/>
          <w:color w:val="000000" w:themeColor="text1"/>
          <w:szCs w:val="20"/>
        </w:rPr>
        <w:t>Support community partners with information and organizational referrals.</w:t>
      </w:r>
    </w:p>
    <w:p w14:paraId="6FDE4C5E" w14:textId="77777777" w:rsidR="00DB7069" w:rsidRPr="00E77A9C" w:rsidRDefault="00DB7069" w:rsidP="00DB7069">
      <w:pPr>
        <w:numPr>
          <w:ilvl w:val="0"/>
          <w:numId w:val="2"/>
        </w:numPr>
        <w:tabs>
          <w:tab w:val="left" w:pos="-1080"/>
          <w:tab w:val="left" w:pos="-720"/>
          <w:tab w:val="left" w:pos="360"/>
          <w:tab w:val="left" w:pos="1620"/>
          <w:tab w:val="left" w:pos="5040"/>
          <w:tab w:val="left" w:pos="6480"/>
          <w:tab w:val="left" w:pos="8640"/>
        </w:tabs>
        <w:ind w:hanging="720"/>
        <w:rPr>
          <w:rFonts w:asciiTheme="minorHAnsi" w:hAnsiTheme="minorHAnsi" w:cstheme="minorHAnsi"/>
          <w:color w:val="000000" w:themeColor="text1"/>
          <w:szCs w:val="20"/>
        </w:rPr>
      </w:pPr>
      <w:r w:rsidRPr="00E77A9C">
        <w:rPr>
          <w:rFonts w:asciiTheme="minorHAnsi" w:hAnsiTheme="minorHAnsi" w:cstheme="minorHAnsi"/>
          <w:color w:val="000000" w:themeColor="text1"/>
          <w:szCs w:val="20"/>
        </w:rPr>
        <w:t xml:space="preserve">Other duties as assigned including, but not limited to, supporting other F5FV projects and initiatives. </w:t>
      </w:r>
    </w:p>
    <w:p w14:paraId="3E24AE4E" w14:textId="0341E93E" w:rsidR="00DB7069" w:rsidRDefault="00DB7069" w:rsidP="00DB7069">
      <w:pPr>
        <w:numPr>
          <w:ilvl w:val="0"/>
          <w:numId w:val="1"/>
        </w:numPr>
        <w:tabs>
          <w:tab w:val="left" w:pos="-1080"/>
          <w:tab w:val="left" w:pos="-720"/>
          <w:tab w:val="left" w:pos="360"/>
          <w:tab w:val="left" w:pos="1620"/>
          <w:tab w:val="left" w:pos="5040"/>
          <w:tab w:val="left" w:pos="6480"/>
          <w:tab w:val="left" w:pos="8640"/>
        </w:tabs>
        <w:spacing w:after="40"/>
        <w:ind w:hanging="720"/>
        <w:rPr>
          <w:rFonts w:asciiTheme="minorHAnsi" w:eastAsia="Calibri" w:hAnsiTheme="minorHAnsi" w:cstheme="minorHAnsi"/>
          <w:color w:val="000000" w:themeColor="text1"/>
          <w:szCs w:val="20"/>
          <w:u w:color="000000"/>
          <w:bdr w:val="nil"/>
        </w:rPr>
      </w:pPr>
      <w:r w:rsidRPr="00E77A9C">
        <w:rPr>
          <w:rFonts w:asciiTheme="minorHAnsi" w:eastAsia="Calibri" w:hAnsiTheme="minorHAnsi" w:cstheme="minorHAnsi"/>
          <w:color w:val="000000" w:themeColor="text1"/>
          <w:szCs w:val="20"/>
          <w:u w:color="000000"/>
          <w:bdr w:val="nil"/>
        </w:rPr>
        <w:t>Promote Help Me Grow within targeted communities.</w:t>
      </w:r>
    </w:p>
    <w:p w14:paraId="129D90F2" w14:textId="52967910" w:rsidR="00CF47EC" w:rsidRPr="00E77A9C" w:rsidRDefault="00C342CD" w:rsidP="00DB7069">
      <w:pPr>
        <w:numPr>
          <w:ilvl w:val="0"/>
          <w:numId w:val="1"/>
        </w:numPr>
        <w:tabs>
          <w:tab w:val="left" w:pos="-1080"/>
          <w:tab w:val="left" w:pos="-720"/>
          <w:tab w:val="left" w:pos="360"/>
          <w:tab w:val="left" w:pos="1620"/>
          <w:tab w:val="left" w:pos="5040"/>
          <w:tab w:val="left" w:pos="6480"/>
          <w:tab w:val="left" w:pos="8640"/>
        </w:tabs>
        <w:spacing w:after="40"/>
        <w:ind w:hanging="720"/>
        <w:rPr>
          <w:rFonts w:asciiTheme="minorHAnsi" w:eastAsia="Calibri" w:hAnsiTheme="minorHAnsi" w:cstheme="minorHAnsi"/>
          <w:color w:val="000000" w:themeColor="text1"/>
          <w:szCs w:val="20"/>
          <w:u w:color="000000"/>
          <w:bdr w:val="nil"/>
        </w:rPr>
      </w:pPr>
      <w:r>
        <w:rPr>
          <w:rFonts w:asciiTheme="minorHAnsi" w:eastAsia="Calibri" w:hAnsiTheme="minorHAnsi" w:cstheme="minorHAnsi"/>
          <w:color w:val="000000" w:themeColor="text1"/>
          <w:szCs w:val="20"/>
          <w:u w:color="000000"/>
          <w:bdr w:val="nil"/>
        </w:rPr>
        <w:t>Serve on the HMG Advisory Council.</w:t>
      </w:r>
    </w:p>
    <w:p w14:paraId="15EFFD5F" w14:textId="77777777" w:rsidR="00DB7069" w:rsidRPr="00DB7069" w:rsidRDefault="00DB7069" w:rsidP="00DB7069">
      <w:pPr>
        <w:tabs>
          <w:tab w:val="left" w:pos="-1080"/>
          <w:tab w:val="left" w:pos="-720"/>
          <w:tab w:val="left" w:pos="360"/>
          <w:tab w:val="left" w:pos="1620"/>
          <w:tab w:val="left" w:pos="5040"/>
          <w:tab w:val="left" w:pos="6480"/>
          <w:tab w:val="left" w:pos="8640"/>
        </w:tabs>
        <w:spacing w:after="40"/>
        <w:ind w:left="720"/>
        <w:rPr>
          <w:rFonts w:asciiTheme="minorHAnsi" w:eastAsia="Calibri" w:hAnsiTheme="minorHAnsi" w:cstheme="minorHAnsi"/>
          <w:color w:val="000000"/>
          <w:szCs w:val="20"/>
          <w:u w:color="000000"/>
          <w:bdr w:val="nil"/>
        </w:rPr>
      </w:pPr>
    </w:p>
    <w:p w14:paraId="203FBF6E" w14:textId="77777777" w:rsidR="00DB7069" w:rsidRPr="00ED3061" w:rsidRDefault="00DB7069" w:rsidP="00DB7069">
      <w:pPr>
        <w:tabs>
          <w:tab w:val="left" w:pos="-1080"/>
          <w:tab w:val="left" w:pos="-720"/>
          <w:tab w:val="left" w:pos="360"/>
          <w:tab w:val="left" w:pos="1620"/>
          <w:tab w:val="left" w:pos="5040"/>
          <w:tab w:val="left" w:pos="6480"/>
          <w:tab w:val="left" w:pos="8640"/>
        </w:tabs>
        <w:spacing w:after="40"/>
        <w:jc w:val="both"/>
        <w:rPr>
          <w:rFonts w:asciiTheme="minorHAnsi" w:eastAsia="Calibri" w:hAnsiTheme="minorHAnsi" w:cstheme="minorHAnsi"/>
          <w:b/>
          <w:bCs/>
          <w:color w:val="4472C4" w:themeColor="accent1"/>
          <w:sz w:val="24"/>
          <w:bdr w:val="nil"/>
        </w:rPr>
      </w:pPr>
      <w:r w:rsidRPr="00ED3061">
        <w:rPr>
          <w:rFonts w:asciiTheme="minorHAnsi" w:eastAsia="Calibri" w:hAnsiTheme="minorHAnsi" w:cstheme="minorHAnsi"/>
          <w:b/>
          <w:bCs/>
          <w:color w:val="4472C4" w:themeColor="accent1"/>
          <w:sz w:val="24"/>
          <w:bdr w:val="nil"/>
        </w:rPr>
        <w:t>Education and Experience Required:</w:t>
      </w:r>
    </w:p>
    <w:p w14:paraId="489F9150" w14:textId="77777777" w:rsidR="00DB7069" w:rsidRPr="00ED3061" w:rsidRDefault="00DB7069" w:rsidP="00DB7069">
      <w:pPr>
        <w:numPr>
          <w:ilvl w:val="0"/>
          <w:numId w:val="1"/>
        </w:numPr>
        <w:tabs>
          <w:tab w:val="left" w:pos="-1080"/>
          <w:tab w:val="left" w:pos="-720"/>
          <w:tab w:val="left" w:pos="360"/>
          <w:tab w:val="left" w:pos="1620"/>
          <w:tab w:val="left" w:pos="5040"/>
          <w:tab w:val="left" w:pos="6480"/>
          <w:tab w:val="left" w:pos="8640"/>
        </w:tabs>
        <w:spacing w:after="40"/>
        <w:ind w:hanging="720"/>
        <w:jc w:val="both"/>
        <w:rPr>
          <w:rFonts w:asciiTheme="minorHAnsi" w:eastAsia="Calibri" w:hAnsiTheme="minorHAnsi" w:cstheme="minorHAnsi"/>
          <w:color w:val="000000"/>
          <w:szCs w:val="20"/>
          <w:u w:color="000000"/>
          <w:bdr w:val="nil"/>
        </w:rPr>
      </w:pPr>
      <w:r w:rsidRPr="00ED3061">
        <w:rPr>
          <w:rFonts w:asciiTheme="minorHAnsi" w:eastAsia="Calibri" w:hAnsiTheme="minorHAnsi" w:cstheme="minorHAnsi"/>
          <w:color w:val="000000"/>
          <w:szCs w:val="20"/>
          <w:u w:color="000000"/>
          <w:bdr w:val="nil"/>
        </w:rPr>
        <w:t>Bachelor’s Degree in special education, early childhood development, or related health or human services field, plus one</w:t>
      </w:r>
      <w:r w:rsidRPr="00DB7069">
        <w:rPr>
          <w:rFonts w:asciiTheme="minorHAnsi" w:eastAsia="Calibri" w:hAnsiTheme="minorHAnsi" w:cstheme="minorHAnsi"/>
          <w:color w:val="000000"/>
          <w:szCs w:val="20"/>
          <w:u w:color="000000"/>
          <w:bdr w:val="nil"/>
        </w:rPr>
        <w:t>-</w:t>
      </w:r>
      <w:r w:rsidRPr="00ED3061">
        <w:rPr>
          <w:rFonts w:asciiTheme="minorHAnsi" w:eastAsia="Calibri" w:hAnsiTheme="minorHAnsi" w:cstheme="minorHAnsi"/>
          <w:color w:val="000000"/>
          <w:szCs w:val="20"/>
          <w:u w:color="000000"/>
          <w:bdr w:val="nil"/>
        </w:rPr>
        <w:t xml:space="preserve">year experience working with children and families; OR Associates Degree in early child development, or related health or human services field, plus three </w:t>
      </w:r>
      <w:r w:rsidRPr="00DB7069">
        <w:rPr>
          <w:rFonts w:asciiTheme="minorHAnsi" w:eastAsia="Calibri" w:hAnsiTheme="minorHAnsi" w:cstheme="minorHAnsi"/>
          <w:color w:val="000000"/>
          <w:szCs w:val="20"/>
          <w:u w:color="000000"/>
          <w:bdr w:val="nil"/>
        </w:rPr>
        <w:t>years’ experience</w:t>
      </w:r>
      <w:r w:rsidRPr="00ED3061">
        <w:rPr>
          <w:rFonts w:asciiTheme="minorHAnsi" w:eastAsia="Calibri" w:hAnsiTheme="minorHAnsi" w:cstheme="minorHAnsi"/>
          <w:color w:val="000000"/>
          <w:szCs w:val="20"/>
          <w:u w:color="000000"/>
          <w:bdr w:val="nil"/>
        </w:rPr>
        <w:t xml:space="preserve"> working with children and families.</w:t>
      </w:r>
    </w:p>
    <w:p w14:paraId="2C96864D" w14:textId="77777777" w:rsidR="00DB7069" w:rsidRPr="00ED3061" w:rsidRDefault="00DB7069" w:rsidP="00DB7069">
      <w:pPr>
        <w:numPr>
          <w:ilvl w:val="0"/>
          <w:numId w:val="1"/>
        </w:numPr>
        <w:tabs>
          <w:tab w:val="left" w:pos="-1080"/>
          <w:tab w:val="left" w:pos="-720"/>
          <w:tab w:val="left" w:pos="360"/>
          <w:tab w:val="left" w:pos="1620"/>
          <w:tab w:val="left" w:pos="5040"/>
          <w:tab w:val="left" w:pos="6480"/>
          <w:tab w:val="left" w:pos="8640"/>
        </w:tabs>
        <w:spacing w:after="40"/>
        <w:ind w:hanging="720"/>
        <w:jc w:val="both"/>
        <w:rPr>
          <w:rFonts w:asciiTheme="minorHAnsi" w:eastAsia="Calibri" w:hAnsiTheme="minorHAnsi" w:cstheme="minorHAnsi"/>
          <w:color w:val="000000"/>
          <w:szCs w:val="20"/>
          <w:u w:color="000000"/>
          <w:bdr w:val="nil"/>
        </w:rPr>
      </w:pPr>
      <w:r w:rsidRPr="00ED3061">
        <w:rPr>
          <w:rFonts w:asciiTheme="minorHAnsi" w:eastAsia="Calibri" w:hAnsiTheme="minorHAnsi" w:cstheme="minorHAnsi"/>
          <w:color w:val="000000"/>
          <w:szCs w:val="20"/>
          <w:u w:color="000000"/>
          <w:bdr w:val="nil"/>
        </w:rPr>
        <w:t>Experience in positions involving special needs or very young children.</w:t>
      </w:r>
    </w:p>
    <w:p w14:paraId="25AB0274" w14:textId="77777777" w:rsidR="00DB7069" w:rsidRPr="00ED3061" w:rsidRDefault="00DB7069" w:rsidP="00DB7069">
      <w:pPr>
        <w:numPr>
          <w:ilvl w:val="0"/>
          <w:numId w:val="1"/>
        </w:numPr>
        <w:tabs>
          <w:tab w:val="left" w:pos="-1080"/>
          <w:tab w:val="left" w:pos="-720"/>
          <w:tab w:val="left" w:pos="360"/>
          <w:tab w:val="left" w:pos="1620"/>
          <w:tab w:val="left" w:pos="5040"/>
          <w:tab w:val="left" w:pos="6480"/>
          <w:tab w:val="left" w:pos="8640"/>
        </w:tabs>
        <w:spacing w:after="40"/>
        <w:ind w:hanging="720"/>
        <w:jc w:val="both"/>
        <w:rPr>
          <w:rFonts w:asciiTheme="minorHAnsi" w:eastAsia="Calibri" w:hAnsiTheme="minorHAnsi" w:cstheme="minorHAnsi"/>
          <w:color w:val="000000"/>
          <w:szCs w:val="20"/>
          <w:u w:color="000000"/>
          <w:bdr w:val="nil"/>
        </w:rPr>
      </w:pPr>
      <w:r w:rsidRPr="00ED3061">
        <w:rPr>
          <w:rFonts w:asciiTheme="minorHAnsi" w:eastAsia="Calibri" w:hAnsiTheme="minorHAnsi" w:cstheme="minorHAnsi"/>
          <w:color w:val="000000"/>
          <w:szCs w:val="20"/>
          <w:u w:color="000000"/>
          <w:bdr w:val="nil"/>
        </w:rPr>
        <w:lastRenderedPageBreak/>
        <w:t>Knowledge of typical and atypical child development and special needs conditions.</w:t>
      </w:r>
    </w:p>
    <w:p w14:paraId="2C89E4BF" w14:textId="77777777" w:rsidR="00DB7069" w:rsidRPr="00ED3061" w:rsidRDefault="00DB7069" w:rsidP="00DB7069">
      <w:pPr>
        <w:numPr>
          <w:ilvl w:val="0"/>
          <w:numId w:val="1"/>
        </w:numPr>
        <w:tabs>
          <w:tab w:val="left" w:pos="-1080"/>
          <w:tab w:val="left" w:pos="-720"/>
          <w:tab w:val="left" w:pos="360"/>
          <w:tab w:val="left" w:pos="1620"/>
          <w:tab w:val="left" w:pos="5040"/>
          <w:tab w:val="left" w:pos="6480"/>
          <w:tab w:val="left" w:pos="8640"/>
        </w:tabs>
        <w:spacing w:after="40"/>
        <w:ind w:hanging="720"/>
        <w:jc w:val="both"/>
        <w:rPr>
          <w:rFonts w:asciiTheme="minorHAnsi" w:eastAsia="Calibri" w:hAnsiTheme="minorHAnsi" w:cstheme="minorHAnsi"/>
          <w:color w:val="000000"/>
          <w:szCs w:val="20"/>
          <w:u w:color="000000"/>
          <w:bdr w:val="nil"/>
        </w:rPr>
      </w:pPr>
      <w:r w:rsidRPr="00ED3061">
        <w:rPr>
          <w:rFonts w:asciiTheme="minorHAnsi" w:eastAsia="Calibri" w:hAnsiTheme="minorHAnsi" w:cstheme="minorHAnsi"/>
          <w:color w:val="000000"/>
          <w:szCs w:val="20"/>
          <w:u w:color="000000"/>
          <w:bdr w:val="nil"/>
        </w:rPr>
        <w:t>Bilingual, English/Spanish highly desirable.</w:t>
      </w:r>
    </w:p>
    <w:p w14:paraId="41194D9A" w14:textId="77777777" w:rsidR="00DB7069" w:rsidRPr="00ED3061" w:rsidRDefault="00DB7069" w:rsidP="00DB7069">
      <w:pPr>
        <w:numPr>
          <w:ilvl w:val="0"/>
          <w:numId w:val="1"/>
        </w:numPr>
        <w:tabs>
          <w:tab w:val="left" w:pos="-1080"/>
          <w:tab w:val="left" w:pos="-720"/>
          <w:tab w:val="left" w:pos="360"/>
          <w:tab w:val="left" w:pos="1620"/>
          <w:tab w:val="left" w:pos="5040"/>
          <w:tab w:val="left" w:pos="6480"/>
          <w:tab w:val="left" w:pos="8640"/>
        </w:tabs>
        <w:spacing w:after="40"/>
        <w:ind w:hanging="720"/>
        <w:jc w:val="both"/>
        <w:rPr>
          <w:rFonts w:asciiTheme="minorHAnsi" w:eastAsia="Calibri" w:hAnsiTheme="minorHAnsi" w:cstheme="minorHAnsi"/>
          <w:color w:val="000000"/>
          <w:szCs w:val="20"/>
          <w:u w:color="000000"/>
          <w:bdr w:val="nil"/>
        </w:rPr>
      </w:pPr>
      <w:r w:rsidRPr="00ED3061">
        <w:rPr>
          <w:rFonts w:asciiTheme="minorHAnsi" w:eastAsia="Calibri" w:hAnsiTheme="minorHAnsi" w:cstheme="minorHAnsi"/>
          <w:color w:val="000000"/>
          <w:szCs w:val="20"/>
          <w:u w:color="000000"/>
          <w:bdr w:val="nil"/>
        </w:rPr>
        <w:t xml:space="preserve">Ability to use computer </w:t>
      </w:r>
      <w:r w:rsidRPr="00DB7069">
        <w:rPr>
          <w:rFonts w:asciiTheme="minorHAnsi" w:eastAsia="Calibri" w:hAnsiTheme="minorHAnsi" w:cstheme="minorHAnsi"/>
          <w:color w:val="000000"/>
          <w:szCs w:val="20"/>
          <w:u w:color="000000"/>
          <w:bdr w:val="nil"/>
        </w:rPr>
        <w:t xml:space="preserve">technically well </w:t>
      </w:r>
      <w:r w:rsidRPr="00ED3061">
        <w:rPr>
          <w:rFonts w:asciiTheme="minorHAnsi" w:eastAsia="Calibri" w:hAnsiTheme="minorHAnsi" w:cstheme="minorHAnsi"/>
          <w:color w:val="000000"/>
          <w:szCs w:val="20"/>
          <w:u w:color="000000"/>
          <w:bdr w:val="nil"/>
        </w:rPr>
        <w:t>to complete job functions</w:t>
      </w:r>
      <w:r w:rsidRPr="00DB7069">
        <w:rPr>
          <w:rFonts w:asciiTheme="minorHAnsi" w:eastAsia="Calibri" w:hAnsiTheme="minorHAnsi" w:cstheme="minorHAnsi"/>
          <w:color w:val="000000"/>
          <w:szCs w:val="20"/>
          <w:u w:color="000000"/>
          <w:bdr w:val="nil"/>
        </w:rPr>
        <w:t>, including search features of a database, Excel, Word, PowerPoint, attach a PDF and email and use template letters</w:t>
      </w:r>
      <w:r w:rsidRPr="00ED3061">
        <w:rPr>
          <w:rFonts w:asciiTheme="minorHAnsi" w:eastAsia="Calibri" w:hAnsiTheme="minorHAnsi" w:cstheme="minorHAnsi"/>
          <w:color w:val="000000"/>
          <w:szCs w:val="20"/>
          <w:u w:color="000000"/>
          <w:bdr w:val="nil"/>
        </w:rPr>
        <w:t>.</w:t>
      </w:r>
    </w:p>
    <w:p w14:paraId="02C2DB19" w14:textId="77777777" w:rsidR="00DB7069" w:rsidRPr="00ED3061" w:rsidRDefault="00DB7069" w:rsidP="00DB7069">
      <w:pPr>
        <w:numPr>
          <w:ilvl w:val="0"/>
          <w:numId w:val="1"/>
        </w:numPr>
        <w:tabs>
          <w:tab w:val="left" w:pos="-1080"/>
          <w:tab w:val="left" w:pos="-720"/>
          <w:tab w:val="left" w:pos="360"/>
          <w:tab w:val="left" w:pos="1620"/>
          <w:tab w:val="left" w:pos="5040"/>
          <w:tab w:val="left" w:pos="6480"/>
          <w:tab w:val="left" w:pos="8640"/>
        </w:tabs>
        <w:spacing w:after="40"/>
        <w:ind w:hanging="720"/>
        <w:jc w:val="both"/>
        <w:rPr>
          <w:rFonts w:asciiTheme="minorHAnsi" w:eastAsia="Calibri" w:hAnsiTheme="minorHAnsi" w:cstheme="minorHAnsi"/>
          <w:color w:val="000000"/>
          <w:szCs w:val="20"/>
          <w:u w:color="000000"/>
          <w:bdr w:val="nil"/>
        </w:rPr>
      </w:pPr>
      <w:r w:rsidRPr="00ED3061">
        <w:rPr>
          <w:rFonts w:asciiTheme="minorHAnsi" w:eastAsia="Calibri" w:hAnsiTheme="minorHAnsi" w:cstheme="minorHAnsi"/>
          <w:color w:val="000000"/>
          <w:szCs w:val="20"/>
          <w:u w:color="000000"/>
          <w:bdr w:val="nil"/>
        </w:rPr>
        <w:t>Ability to work effectively with people of diverse backgrounds.</w:t>
      </w:r>
    </w:p>
    <w:p w14:paraId="085C12DF" w14:textId="77777777" w:rsidR="00DB7069" w:rsidRPr="00ED3061" w:rsidRDefault="00DB7069" w:rsidP="00DB7069">
      <w:pPr>
        <w:numPr>
          <w:ilvl w:val="0"/>
          <w:numId w:val="1"/>
        </w:numPr>
        <w:tabs>
          <w:tab w:val="left" w:pos="-1080"/>
          <w:tab w:val="left" w:pos="-720"/>
          <w:tab w:val="left" w:pos="360"/>
          <w:tab w:val="left" w:pos="1620"/>
          <w:tab w:val="left" w:pos="5040"/>
          <w:tab w:val="left" w:pos="6480"/>
          <w:tab w:val="left" w:pos="8640"/>
        </w:tabs>
        <w:spacing w:after="40"/>
        <w:ind w:hanging="720"/>
        <w:jc w:val="both"/>
        <w:rPr>
          <w:rFonts w:asciiTheme="minorHAnsi" w:eastAsia="Calibri" w:hAnsiTheme="minorHAnsi" w:cstheme="minorHAnsi"/>
          <w:color w:val="000000"/>
          <w:szCs w:val="20"/>
          <w:u w:color="000000"/>
          <w:bdr w:val="nil"/>
        </w:rPr>
      </w:pPr>
      <w:r w:rsidRPr="00ED3061">
        <w:rPr>
          <w:rFonts w:asciiTheme="minorHAnsi" w:eastAsia="Calibri" w:hAnsiTheme="minorHAnsi" w:cstheme="minorHAnsi"/>
          <w:color w:val="000000"/>
          <w:szCs w:val="20"/>
          <w:u w:color="000000"/>
          <w:bdr w:val="nil"/>
        </w:rPr>
        <w:t>Well</w:t>
      </w:r>
      <w:r w:rsidRPr="00DB7069">
        <w:rPr>
          <w:rFonts w:asciiTheme="minorHAnsi" w:eastAsia="Calibri" w:hAnsiTheme="minorHAnsi" w:cstheme="minorHAnsi"/>
          <w:color w:val="000000"/>
          <w:szCs w:val="20"/>
          <w:u w:color="000000"/>
          <w:bdr w:val="nil"/>
        </w:rPr>
        <w:t>-</w:t>
      </w:r>
      <w:r w:rsidRPr="00ED3061">
        <w:rPr>
          <w:rFonts w:asciiTheme="minorHAnsi" w:eastAsia="Calibri" w:hAnsiTheme="minorHAnsi" w:cstheme="minorHAnsi"/>
          <w:color w:val="000000"/>
          <w:szCs w:val="20"/>
          <w:u w:color="000000"/>
          <w:bdr w:val="nil"/>
        </w:rPr>
        <w:t>developed communications skills, both written and verbal.</w:t>
      </w:r>
    </w:p>
    <w:p w14:paraId="4F4C9EC0" w14:textId="71AF4E76" w:rsidR="00DB7069" w:rsidRDefault="00DB7069" w:rsidP="00DB7069">
      <w:pPr>
        <w:numPr>
          <w:ilvl w:val="0"/>
          <w:numId w:val="1"/>
        </w:numPr>
        <w:tabs>
          <w:tab w:val="left" w:pos="-1080"/>
          <w:tab w:val="left" w:pos="-720"/>
          <w:tab w:val="left" w:pos="360"/>
          <w:tab w:val="left" w:pos="1620"/>
          <w:tab w:val="left" w:pos="5040"/>
          <w:tab w:val="left" w:pos="6480"/>
          <w:tab w:val="left" w:pos="8640"/>
        </w:tabs>
        <w:spacing w:after="40"/>
        <w:ind w:hanging="720"/>
        <w:jc w:val="both"/>
        <w:rPr>
          <w:rFonts w:asciiTheme="minorHAnsi" w:eastAsia="Calibri" w:hAnsiTheme="minorHAnsi" w:cstheme="minorHAnsi"/>
          <w:color w:val="000000"/>
          <w:szCs w:val="20"/>
          <w:u w:color="000000"/>
          <w:bdr w:val="nil"/>
        </w:rPr>
      </w:pPr>
      <w:r w:rsidRPr="00ED3061">
        <w:rPr>
          <w:rFonts w:asciiTheme="minorHAnsi" w:eastAsia="Calibri" w:hAnsiTheme="minorHAnsi" w:cstheme="minorHAnsi"/>
          <w:color w:val="000000"/>
          <w:szCs w:val="20"/>
          <w:u w:color="000000"/>
          <w:bdr w:val="nil"/>
        </w:rPr>
        <w:t>Ability to work independently.</w:t>
      </w:r>
    </w:p>
    <w:p w14:paraId="6D61FFBF" w14:textId="33C1C0F5" w:rsidR="00C342CD" w:rsidRDefault="00C342CD" w:rsidP="00DB7069">
      <w:pPr>
        <w:numPr>
          <w:ilvl w:val="0"/>
          <w:numId w:val="1"/>
        </w:numPr>
        <w:tabs>
          <w:tab w:val="left" w:pos="-1080"/>
          <w:tab w:val="left" w:pos="-720"/>
          <w:tab w:val="left" w:pos="360"/>
          <w:tab w:val="left" w:pos="1620"/>
          <w:tab w:val="left" w:pos="5040"/>
          <w:tab w:val="left" w:pos="6480"/>
          <w:tab w:val="left" w:pos="8640"/>
        </w:tabs>
        <w:spacing w:after="40"/>
        <w:ind w:hanging="720"/>
        <w:jc w:val="both"/>
        <w:rPr>
          <w:rFonts w:asciiTheme="minorHAnsi" w:eastAsia="Calibri" w:hAnsiTheme="minorHAnsi" w:cstheme="minorHAnsi"/>
          <w:color w:val="000000"/>
          <w:szCs w:val="20"/>
          <w:u w:color="000000"/>
          <w:bdr w:val="nil"/>
        </w:rPr>
      </w:pPr>
      <w:r>
        <w:rPr>
          <w:rFonts w:asciiTheme="minorHAnsi" w:eastAsia="Calibri" w:hAnsiTheme="minorHAnsi" w:cstheme="minorHAnsi"/>
          <w:color w:val="000000"/>
          <w:szCs w:val="20"/>
          <w:u w:color="000000"/>
          <w:bdr w:val="nil"/>
        </w:rPr>
        <w:t>Takes and grows from constructive feedback.</w:t>
      </w:r>
    </w:p>
    <w:p w14:paraId="2B1442E8" w14:textId="15E3EACA" w:rsidR="00C342CD" w:rsidRDefault="00C342CD" w:rsidP="00DB7069">
      <w:pPr>
        <w:numPr>
          <w:ilvl w:val="0"/>
          <w:numId w:val="1"/>
        </w:numPr>
        <w:tabs>
          <w:tab w:val="left" w:pos="-1080"/>
          <w:tab w:val="left" w:pos="-720"/>
          <w:tab w:val="left" w:pos="360"/>
          <w:tab w:val="left" w:pos="1620"/>
          <w:tab w:val="left" w:pos="5040"/>
          <w:tab w:val="left" w:pos="6480"/>
          <w:tab w:val="left" w:pos="8640"/>
        </w:tabs>
        <w:spacing w:after="40"/>
        <w:ind w:hanging="720"/>
        <w:jc w:val="both"/>
        <w:rPr>
          <w:rFonts w:asciiTheme="minorHAnsi" w:eastAsia="Calibri" w:hAnsiTheme="minorHAnsi" w:cstheme="minorHAnsi"/>
          <w:color w:val="000000"/>
          <w:szCs w:val="20"/>
          <w:u w:color="000000"/>
          <w:bdr w:val="nil"/>
        </w:rPr>
      </w:pPr>
      <w:r>
        <w:rPr>
          <w:rFonts w:asciiTheme="minorHAnsi" w:eastAsia="Calibri" w:hAnsiTheme="minorHAnsi" w:cstheme="minorHAnsi"/>
          <w:color w:val="000000"/>
          <w:szCs w:val="20"/>
          <w:u w:color="000000"/>
          <w:bdr w:val="nil"/>
        </w:rPr>
        <w:t>Adheres to policies and procedures.</w:t>
      </w:r>
    </w:p>
    <w:p w14:paraId="1F588051" w14:textId="77777777" w:rsidR="00DB7069" w:rsidRPr="00ED3061" w:rsidRDefault="00DB7069" w:rsidP="00DB7069">
      <w:pPr>
        <w:tabs>
          <w:tab w:val="left" w:pos="-1080"/>
          <w:tab w:val="left" w:pos="-720"/>
          <w:tab w:val="left" w:pos="360"/>
          <w:tab w:val="left" w:pos="1620"/>
          <w:tab w:val="left" w:pos="5040"/>
          <w:tab w:val="left" w:pos="6480"/>
          <w:tab w:val="left" w:pos="8640"/>
        </w:tabs>
        <w:spacing w:after="40"/>
        <w:ind w:left="720"/>
        <w:jc w:val="both"/>
        <w:rPr>
          <w:rFonts w:asciiTheme="minorHAnsi" w:eastAsia="Calibri" w:hAnsiTheme="minorHAnsi" w:cstheme="minorHAnsi"/>
          <w:color w:val="000000"/>
          <w:szCs w:val="20"/>
          <w:u w:color="000000"/>
          <w:bdr w:val="nil"/>
        </w:rPr>
      </w:pPr>
    </w:p>
    <w:p w14:paraId="4972FCE3" w14:textId="77777777" w:rsidR="00DB7069" w:rsidRPr="00ED3061" w:rsidRDefault="00DB7069" w:rsidP="00DB7069">
      <w:pPr>
        <w:tabs>
          <w:tab w:val="left" w:pos="-1080"/>
          <w:tab w:val="left" w:pos="-720"/>
          <w:tab w:val="left" w:pos="360"/>
          <w:tab w:val="left" w:pos="1620"/>
          <w:tab w:val="left" w:pos="5040"/>
          <w:tab w:val="left" w:pos="6480"/>
          <w:tab w:val="left" w:pos="8640"/>
        </w:tabs>
        <w:spacing w:after="40"/>
        <w:jc w:val="both"/>
        <w:rPr>
          <w:rFonts w:asciiTheme="minorHAnsi" w:eastAsia="Calibri" w:hAnsiTheme="minorHAnsi" w:cstheme="minorHAnsi"/>
          <w:b/>
          <w:bCs/>
          <w:color w:val="4472C4" w:themeColor="accent1"/>
          <w:sz w:val="24"/>
          <w:bdr w:val="nil"/>
        </w:rPr>
      </w:pPr>
      <w:r w:rsidRPr="00ED3061">
        <w:rPr>
          <w:rFonts w:asciiTheme="minorHAnsi" w:eastAsia="Calibri" w:hAnsiTheme="minorHAnsi" w:cstheme="minorHAnsi"/>
          <w:b/>
          <w:bCs/>
          <w:color w:val="4472C4" w:themeColor="accent1"/>
          <w:sz w:val="24"/>
          <w:bdr w:val="nil"/>
        </w:rPr>
        <w:t>Specific Responsibilities:</w:t>
      </w:r>
    </w:p>
    <w:p w14:paraId="5B5C7684" w14:textId="3FAC65CE" w:rsidR="00DB7069" w:rsidRPr="00ED3061" w:rsidRDefault="00DB7069" w:rsidP="00DB7069">
      <w:pPr>
        <w:numPr>
          <w:ilvl w:val="0"/>
          <w:numId w:val="1"/>
        </w:numPr>
        <w:tabs>
          <w:tab w:val="left" w:pos="-1080"/>
          <w:tab w:val="left" w:pos="-720"/>
          <w:tab w:val="left" w:pos="360"/>
          <w:tab w:val="left" w:pos="1620"/>
          <w:tab w:val="left" w:pos="5040"/>
          <w:tab w:val="left" w:pos="6480"/>
          <w:tab w:val="left" w:pos="8640"/>
        </w:tabs>
        <w:spacing w:after="40"/>
        <w:ind w:hanging="720"/>
        <w:jc w:val="both"/>
        <w:rPr>
          <w:rFonts w:asciiTheme="minorHAnsi" w:eastAsia="Calibri" w:hAnsiTheme="minorHAnsi" w:cstheme="minorHAnsi"/>
          <w:color w:val="000000"/>
          <w:szCs w:val="20"/>
          <w:u w:color="000000"/>
          <w:bdr w:val="nil"/>
        </w:rPr>
      </w:pPr>
      <w:r w:rsidRPr="00ED3061">
        <w:rPr>
          <w:rFonts w:asciiTheme="minorHAnsi" w:eastAsia="Calibri" w:hAnsiTheme="minorHAnsi" w:cstheme="minorHAnsi"/>
          <w:color w:val="000000"/>
          <w:szCs w:val="20"/>
          <w:u w:color="000000"/>
          <w:bdr w:val="nil"/>
        </w:rPr>
        <w:t xml:space="preserve">Develop in-depth knowledge of the early intervention and </w:t>
      </w:r>
      <w:r w:rsidRPr="00DB7069">
        <w:rPr>
          <w:rFonts w:asciiTheme="minorHAnsi" w:eastAsia="Calibri" w:hAnsiTheme="minorHAnsi" w:cstheme="minorHAnsi"/>
          <w:color w:val="000000"/>
          <w:szCs w:val="20"/>
          <w:u w:color="000000"/>
          <w:bdr w:val="nil"/>
        </w:rPr>
        <w:t>social service support</w:t>
      </w:r>
      <w:r w:rsidRPr="00ED3061">
        <w:rPr>
          <w:rFonts w:asciiTheme="minorHAnsi" w:eastAsia="Calibri" w:hAnsiTheme="minorHAnsi" w:cstheme="minorHAnsi"/>
          <w:color w:val="000000"/>
          <w:szCs w:val="20"/>
          <w:u w:color="000000"/>
          <w:bdr w:val="nil"/>
        </w:rPr>
        <w:t xml:space="preserve"> systems within </w:t>
      </w:r>
      <w:r w:rsidRPr="00DB7069">
        <w:rPr>
          <w:rFonts w:asciiTheme="minorHAnsi" w:eastAsia="Calibri" w:hAnsiTheme="minorHAnsi" w:cstheme="minorHAnsi"/>
          <w:color w:val="000000"/>
          <w:szCs w:val="20"/>
          <w:u w:color="000000"/>
          <w:bdr w:val="nil"/>
        </w:rPr>
        <w:t>Wisconsin</w:t>
      </w:r>
      <w:r w:rsidRPr="00ED3061">
        <w:rPr>
          <w:rFonts w:asciiTheme="minorHAnsi" w:eastAsia="Calibri" w:hAnsiTheme="minorHAnsi" w:cstheme="minorHAnsi"/>
          <w:color w:val="000000"/>
          <w:szCs w:val="20"/>
          <w:u w:color="000000"/>
          <w:bdr w:val="nil"/>
        </w:rPr>
        <w:t xml:space="preserve"> including eligibility, referral/application processes, and related support </w:t>
      </w:r>
      <w:r w:rsidR="00E77A9C" w:rsidRPr="00ED3061">
        <w:rPr>
          <w:rFonts w:asciiTheme="minorHAnsi" w:eastAsia="Calibri" w:hAnsiTheme="minorHAnsi" w:cstheme="minorHAnsi"/>
          <w:color w:val="000000"/>
          <w:szCs w:val="20"/>
          <w:u w:color="000000"/>
          <w:bdr w:val="nil"/>
        </w:rPr>
        <w:t>services.</w:t>
      </w:r>
    </w:p>
    <w:p w14:paraId="15DBCEC2" w14:textId="67BF1F73" w:rsidR="00DB7069" w:rsidRPr="00C342CD" w:rsidRDefault="00DB7069" w:rsidP="00C342CD">
      <w:pPr>
        <w:numPr>
          <w:ilvl w:val="0"/>
          <w:numId w:val="1"/>
        </w:numPr>
        <w:tabs>
          <w:tab w:val="left" w:pos="-1080"/>
          <w:tab w:val="left" w:pos="-720"/>
          <w:tab w:val="left" w:pos="360"/>
          <w:tab w:val="left" w:pos="1620"/>
          <w:tab w:val="left" w:pos="5040"/>
          <w:tab w:val="left" w:pos="6480"/>
          <w:tab w:val="left" w:pos="8640"/>
        </w:tabs>
        <w:spacing w:after="40"/>
        <w:ind w:hanging="720"/>
        <w:jc w:val="both"/>
        <w:rPr>
          <w:rFonts w:asciiTheme="minorHAnsi" w:eastAsia="Calibri" w:hAnsiTheme="minorHAnsi" w:cstheme="minorHAnsi"/>
          <w:color w:val="000000"/>
          <w:szCs w:val="20"/>
          <w:u w:color="000000"/>
          <w:bdr w:val="nil"/>
        </w:rPr>
      </w:pPr>
      <w:r w:rsidRPr="00ED3061">
        <w:rPr>
          <w:rFonts w:asciiTheme="minorHAnsi" w:eastAsia="Calibri" w:hAnsiTheme="minorHAnsi" w:cstheme="minorHAnsi"/>
          <w:color w:val="000000"/>
          <w:szCs w:val="20"/>
          <w:u w:color="000000"/>
          <w:bdr w:val="nil"/>
        </w:rPr>
        <w:t>Coordinates the ASQ (Ages and Stages Questionnaires) activities, including scoring of paper screens, follow-up conversations with families, data entry, screen reminder system management, and reporting.</w:t>
      </w:r>
    </w:p>
    <w:p w14:paraId="58E7064B" w14:textId="213F563B" w:rsidR="00DB7069" w:rsidRPr="00ED3061" w:rsidRDefault="00DB7069" w:rsidP="00DB7069">
      <w:pPr>
        <w:numPr>
          <w:ilvl w:val="0"/>
          <w:numId w:val="1"/>
        </w:numPr>
        <w:tabs>
          <w:tab w:val="left" w:pos="-1080"/>
          <w:tab w:val="left" w:pos="-720"/>
          <w:tab w:val="left" w:pos="360"/>
          <w:tab w:val="left" w:pos="1620"/>
          <w:tab w:val="left" w:pos="5040"/>
          <w:tab w:val="left" w:pos="6480"/>
          <w:tab w:val="left" w:pos="8640"/>
        </w:tabs>
        <w:spacing w:after="40"/>
        <w:ind w:hanging="720"/>
        <w:jc w:val="both"/>
        <w:rPr>
          <w:rFonts w:asciiTheme="minorHAnsi" w:eastAsia="Calibri" w:hAnsiTheme="minorHAnsi" w:cstheme="minorHAnsi"/>
          <w:color w:val="000000"/>
          <w:szCs w:val="20"/>
          <w:u w:color="000000"/>
          <w:bdr w:val="nil"/>
        </w:rPr>
      </w:pPr>
      <w:r w:rsidRPr="00ED3061">
        <w:rPr>
          <w:rFonts w:asciiTheme="minorHAnsi" w:eastAsia="Calibri" w:hAnsiTheme="minorHAnsi" w:cstheme="minorHAnsi"/>
          <w:color w:val="000000"/>
          <w:szCs w:val="20"/>
          <w:u w:color="000000"/>
          <w:bdr w:val="nil"/>
        </w:rPr>
        <w:t>Refers to appropriate services through the Birth to Three System, Head Start/Early Head Start, and Children and Youth with Special Health Care Needs Program</w:t>
      </w:r>
      <w:r w:rsidRPr="00DB7069">
        <w:rPr>
          <w:rFonts w:asciiTheme="minorHAnsi" w:eastAsia="Calibri" w:hAnsiTheme="minorHAnsi" w:cstheme="minorHAnsi"/>
          <w:color w:val="000000"/>
          <w:szCs w:val="20"/>
          <w:u w:color="000000"/>
          <w:bdr w:val="nil"/>
        </w:rPr>
        <w:t>, Home-visiting, 4K and school district programs, child care subsidy (SHARES), CCR&amp;R, Public and private Health care systems, and other partnering agencies</w:t>
      </w:r>
      <w:r w:rsidRPr="00ED3061">
        <w:rPr>
          <w:rFonts w:asciiTheme="minorHAnsi" w:eastAsia="Calibri" w:hAnsiTheme="minorHAnsi" w:cstheme="minorHAnsi"/>
          <w:color w:val="000000"/>
          <w:szCs w:val="20"/>
          <w:u w:color="000000"/>
          <w:bdr w:val="nil"/>
        </w:rPr>
        <w:t>.</w:t>
      </w:r>
    </w:p>
    <w:p w14:paraId="31E9502D" w14:textId="77777777" w:rsidR="00DB7069" w:rsidRPr="00ED3061" w:rsidRDefault="00DB7069" w:rsidP="00DB7069">
      <w:pPr>
        <w:numPr>
          <w:ilvl w:val="0"/>
          <w:numId w:val="1"/>
        </w:numPr>
        <w:tabs>
          <w:tab w:val="left" w:pos="-1080"/>
          <w:tab w:val="left" w:pos="-720"/>
          <w:tab w:val="left" w:pos="360"/>
          <w:tab w:val="left" w:pos="1620"/>
          <w:tab w:val="left" w:pos="5040"/>
          <w:tab w:val="left" w:pos="6480"/>
          <w:tab w:val="left" w:pos="8640"/>
        </w:tabs>
        <w:spacing w:after="40"/>
        <w:ind w:hanging="720"/>
        <w:jc w:val="both"/>
        <w:rPr>
          <w:rFonts w:asciiTheme="minorHAnsi" w:eastAsia="Calibri" w:hAnsiTheme="minorHAnsi" w:cstheme="minorHAnsi"/>
          <w:color w:val="000000"/>
          <w:szCs w:val="20"/>
          <w:u w:color="000000"/>
          <w:bdr w:val="nil"/>
        </w:rPr>
      </w:pPr>
      <w:r w:rsidRPr="00ED3061">
        <w:rPr>
          <w:rFonts w:asciiTheme="minorHAnsi" w:eastAsia="Calibri" w:hAnsiTheme="minorHAnsi" w:cstheme="minorHAnsi"/>
          <w:color w:val="000000"/>
          <w:szCs w:val="20"/>
          <w:u w:color="000000"/>
          <w:bdr w:val="nil"/>
        </w:rPr>
        <w:t xml:space="preserve">Assess caller/client situation and enters accurate data on all calls into the </w:t>
      </w:r>
      <w:r w:rsidRPr="00DB7069">
        <w:rPr>
          <w:rFonts w:asciiTheme="minorHAnsi" w:eastAsia="Calibri" w:hAnsiTheme="minorHAnsi" w:cstheme="minorHAnsi"/>
          <w:color w:val="000000"/>
          <w:szCs w:val="20"/>
          <w:u w:color="000000"/>
          <w:bdr w:val="nil"/>
        </w:rPr>
        <w:t>Help Me Grow</w:t>
      </w:r>
      <w:r w:rsidRPr="00ED3061">
        <w:rPr>
          <w:rFonts w:asciiTheme="minorHAnsi" w:eastAsia="Calibri" w:hAnsiTheme="minorHAnsi" w:cstheme="minorHAnsi"/>
          <w:color w:val="000000"/>
          <w:szCs w:val="20"/>
          <w:u w:color="000000"/>
          <w:bdr w:val="nil"/>
        </w:rPr>
        <w:t xml:space="preserve"> data system.</w:t>
      </w:r>
    </w:p>
    <w:p w14:paraId="5EB59B86" w14:textId="77777777" w:rsidR="00DB7069" w:rsidRPr="00ED3061" w:rsidRDefault="00DB7069" w:rsidP="00DB7069">
      <w:pPr>
        <w:numPr>
          <w:ilvl w:val="0"/>
          <w:numId w:val="1"/>
        </w:numPr>
        <w:tabs>
          <w:tab w:val="left" w:pos="-1080"/>
          <w:tab w:val="left" w:pos="-720"/>
          <w:tab w:val="left" w:pos="360"/>
          <w:tab w:val="left" w:pos="1620"/>
          <w:tab w:val="left" w:pos="5040"/>
          <w:tab w:val="left" w:pos="6480"/>
          <w:tab w:val="left" w:pos="8640"/>
        </w:tabs>
        <w:spacing w:after="40"/>
        <w:ind w:hanging="720"/>
        <w:jc w:val="both"/>
        <w:rPr>
          <w:rFonts w:asciiTheme="minorHAnsi" w:eastAsia="Calibri" w:hAnsiTheme="minorHAnsi" w:cstheme="minorHAnsi"/>
          <w:color w:val="000000"/>
          <w:szCs w:val="20"/>
          <w:u w:color="000000"/>
          <w:bdr w:val="nil"/>
        </w:rPr>
      </w:pPr>
      <w:r w:rsidRPr="00ED3061">
        <w:rPr>
          <w:rFonts w:asciiTheme="minorHAnsi" w:eastAsia="Calibri" w:hAnsiTheme="minorHAnsi" w:cstheme="minorHAnsi"/>
          <w:color w:val="000000"/>
          <w:szCs w:val="20"/>
          <w:u w:color="000000"/>
          <w:bdr w:val="nil"/>
        </w:rPr>
        <w:t>Provides system navigation for families, researches most appropriate resources</w:t>
      </w:r>
      <w:r w:rsidRPr="00DB7069">
        <w:rPr>
          <w:rFonts w:asciiTheme="minorHAnsi" w:eastAsia="Calibri" w:hAnsiTheme="minorHAnsi" w:cstheme="minorHAnsi"/>
          <w:color w:val="000000"/>
          <w:szCs w:val="20"/>
          <w:u w:color="000000"/>
          <w:bdr w:val="nil"/>
        </w:rPr>
        <w:t xml:space="preserve"> and </w:t>
      </w:r>
      <w:r w:rsidRPr="00ED3061">
        <w:rPr>
          <w:rFonts w:asciiTheme="minorHAnsi" w:eastAsia="Calibri" w:hAnsiTheme="minorHAnsi" w:cstheme="minorHAnsi"/>
          <w:color w:val="000000"/>
          <w:szCs w:val="20"/>
          <w:u w:color="000000"/>
          <w:bdr w:val="nil"/>
        </w:rPr>
        <w:t>education and information on development, behavior management and services, and provides advocacy and follow-up as needed.</w:t>
      </w:r>
    </w:p>
    <w:p w14:paraId="781C40F6" w14:textId="77777777" w:rsidR="00DB7069" w:rsidRPr="00ED3061" w:rsidRDefault="00DB7069" w:rsidP="00DB7069">
      <w:pPr>
        <w:numPr>
          <w:ilvl w:val="0"/>
          <w:numId w:val="1"/>
        </w:numPr>
        <w:tabs>
          <w:tab w:val="left" w:pos="-1080"/>
          <w:tab w:val="left" w:pos="-720"/>
          <w:tab w:val="left" w:pos="360"/>
          <w:tab w:val="left" w:pos="5040"/>
          <w:tab w:val="left" w:pos="6480"/>
          <w:tab w:val="left" w:pos="8640"/>
        </w:tabs>
        <w:spacing w:after="40"/>
        <w:ind w:hanging="720"/>
        <w:jc w:val="both"/>
        <w:rPr>
          <w:rFonts w:asciiTheme="minorHAnsi" w:eastAsia="Calibri" w:hAnsiTheme="minorHAnsi" w:cstheme="minorHAnsi"/>
          <w:color w:val="000000"/>
          <w:szCs w:val="20"/>
          <w:u w:color="000000"/>
          <w:bdr w:val="nil"/>
        </w:rPr>
      </w:pPr>
      <w:r w:rsidRPr="00ED3061">
        <w:rPr>
          <w:rFonts w:asciiTheme="minorHAnsi" w:eastAsia="Calibri" w:hAnsiTheme="minorHAnsi" w:cstheme="minorHAnsi"/>
          <w:color w:val="000000"/>
          <w:szCs w:val="20"/>
          <w:u w:color="000000"/>
          <w:bdr w:val="nil"/>
        </w:rPr>
        <w:t>Assists in identifying gaps and barriers to services, and system issue trends families experience in utilizing services.</w:t>
      </w:r>
    </w:p>
    <w:p w14:paraId="6EF52309" w14:textId="77777777" w:rsidR="00DB7069" w:rsidRPr="00ED3061" w:rsidRDefault="00DB7069" w:rsidP="00DB7069">
      <w:pPr>
        <w:numPr>
          <w:ilvl w:val="0"/>
          <w:numId w:val="1"/>
        </w:numPr>
        <w:tabs>
          <w:tab w:val="left" w:pos="-1080"/>
          <w:tab w:val="left" w:pos="-720"/>
          <w:tab w:val="left" w:pos="360"/>
          <w:tab w:val="left" w:pos="5040"/>
          <w:tab w:val="left" w:pos="6480"/>
          <w:tab w:val="left" w:pos="8640"/>
        </w:tabs>
        <w:spacing w:after="40"/>
        <w:ind w:hanging="720"/>
        <w:jc w:val="both"/>
        <w:rPr>
          <w:rFonts w:asciiTheme="minorHAnsi" w:eastAsia="Calibri" w:hAnsiTheme="minorHAnsi" w:cstheme="minorHAnsi"/>
          <w:color w:val="000000"/>
          <w:szCs w:val="20"/>
          <w:u w:color="000000"/>
          <w:bdr w:val="nil"/>
        </w:rPr>
      </w:pPr>
      <w:r w:rsidRPr="00ED3061">
        <w:rPr>
          <w:rFonts w:asciiTheme="minorHAnsi" w:eastAsia="Calibri" w:hAnsiTheme="minorHAnsi" w:cstheme="minorHAnsi"/>
          <w:color w:val="000000"/>
          <w:szCs w:val="20"/>
          <w:u w:color="000000"/>
          <w:bdr w:val="nil"/>
        </w:rPr>
        <w:t>Coordinates compiling and disseminating information packets to families.</w:t>
      </w:r>
    </w:p>
    <w:p w14:paraId="4D4E1245" w14:textId="77777777" w:rsidR="00DB7069" w:rsidRPr="00ED3061" w:rsidRDefault="00DB7069" w:rsidP="00DB7069">
      <w:pPr>
        <w:numPr>
          <w:ilvl w:val="0"/>
          <w:numId w:val="1"/>
        </w:numPr>
        <w:tabs>
          <w:tab w:val="left" w:pos="-1080"/>
          <w:tab w:val="left" w:pos="-720"/>
          <w:tab w:val="left" w:pos="360"/>
          <w:tab w:val="left" w:pos="5040"/>
          <w:tab w:val="left" w:pos="6480"/>
          <w:tab w:val="left" w:pos="8640"/>
        </w:tabs>
        <w:spacing w:after="40"/>
        <w:ind w:hanging="720"/>
        <w:jc w:val="both"/>
        <w:rPr>
          <w:rFonts w:asciiTheme="minorHAnsi" w:eastAsia="Calibri" w:hAnsiTheme="minorHAnsi" w:cstheme="minorHAnsi"/>
          <w:color w:val="000000"/>
          <w:szCs w:val="20"/>
          <w:u w:color="000000"/>
          <w:bdr w:val="nil"/>
        </w:rPr>
      </w:pPr>
      <w:r w:rsidRPr="00ED3061">
        <w:rPr>
          <w:rFonts w:asciiTheme="minorHAnsi" w:eastAsia="Calibri" w:hAnsiTheme="minorHAnsi" w:cstheme="minorHAnsi"/>
          <w:color w:val="000000"/>
          <w:szCs w:val="20"/>
          <w:u w:color="000000"/>
          <w:bdr w:val="nil"/>
        </w:rPr>
        <w:t>Assists with program outreach activities.</w:t>
      </w:r>
    </w:p>
    <w:p w14:paraId="471FC09A" w14:textId="77777777" w:rsidR="00DB7069" w:rsidRPr="00ED3061" w:rsidRDefault="00DB7069" w:rsidP="00DB7069">
      <w:pPr>
        <w:numPr>
          <w:ilvl w:val="0"/>
          <w:numId w:val="1"/>
        </w:numPr>
        <w:tabs>
          <w:tab w:val="left" w:pos="-1080"/>
          <w:tab w:val="left" w:pos="-720"/>
          <w:tab w:val="left" w:pos="360"/>
          <w:tab w:val="left" w:pos="1620"/>
          <w:tab w:val="left" w:pos="5040"/>
          <w:tab w:val="left" w:pos="6480"/>
          <w:tab w:val="left" w:pos="8640"/>
        </w:tabs>
        <w:spacing w:after="40"/>
        <w:ind w:hanging="720"/>
        <w:jc w:val="both"/>
        <w:rPr>
          <w:rFonts w:asciiTheme="minorHAnsi" w:eastAsia="Calibri" w:hAnsiTheme="minorHAnsi" w:cstheme="minorHAnsi"/>
          <w:color w:val="000000"/>
          <w:szCs w:val="20"/>
          <w:u w:color="000000"/>
          <w:bdr w:val="nil"/>
        </w:rPr>
      </w:pPr>
      <w:r w:rsidRPr="00ED3061">
        <w:rPr>
          <w:rFonts w:asciiTheme="minorHAnsi" w:eastAsia="Calibri" w:hAnsiTheme="minorHAnsi" w:cstheme="minorHAnsi"/>
          <w:color w:val="000000"/>
          <w:szCs w:val="20"/>
          <w:u w:color="000000"/>
          <w:bdr w:val="nil"/>
        </w:rPr>
        <w:t>Attends staff meetings, conferences, and workshops regularly to upgrade professional skills and understand systems and current best practices for working with children and families.</w:t>
      </w:r>
    </w:p>
    <w:p w14:paraId="282C9E20" w14:textId="77777777" w:rsidR="00DB7069" w:rsidRPr="00ED3061" w:rsidRDefault="00DB7069" w:rsidP="00DB7069">
      <w:pPr>
        <w:numPr>
          <w:ilvl w:val="0"/>
          <w:numId w:val="1"/>
        </w:numPr>
        <w:tabs>
          <w:tab w:val="left" w:pos="-1080"/>
          <w:tab w:val="left" w:pos="-720"/>
          <w:tab w:val="left" w:pos="360"/>
          <w:tab w:val="left" w:pos="1620"/>
          <w:tab w:val="left" w:pos="5040"/>
          <w:tab w:val="left" w:pos="6480"/>
          <w:tab w:val="left" w:pos="8640"/>
        </w:tabs>
        <w:spacing w:after="40"/>
        <w:ind w:hanging="720"/>
        <w:jc w:val="both"/>
        <w:rPr>
          <w:rFonts w:asciiTheme="minorHAnsi" w:eastAsia="Calibri" w:hAnsiTheme="minorHAnsi" w:cstheme="minorHAnsi"/>
          <w:color w:val="000000"/>
          <w:szCs w:val="20"/>
          <w:u w:color="000000"/>
          <w:bdr w:val="nil"/>
        </w:rPr>
      </w:pPr>
      <w:r w:rsidRPr="00ED3061">
        <w:rPr>
          <w:rFonts w:asciiTheme="minorHAnsi" w:eastAsia="Calibri" w:hAnsiTheme="minorHAnsi" w:cstheme="minorHAnsi"/>
          <w:color w:val="000000"/>
          <w:szCs w:val="20"/>
          <w:u w:color="000000"/>
          <w:bdr w:val="nil"/>
        </w:rPr>
        <w:t>Works effectively as a team member and provides assistance to other staff members as needed.</w:t>
      </w:r>
    </w:p>
    <w:p w14:paraId="4F049449" w14:textId="77777777" w:rsidR="00DB7069" w:rsidRDefault="00DB7069" w:rsidP="00DB7069">
      <w:pPr>
        <w:tabs>
          <w:tab w:val="left" w:pos="-1080"/>
          <w:tab w:val="left" w:pos="-720"/>
          <w:tab w:val="left" w:pos="360"/>
          <w:tab w:val="left" w:pos="1620"/>
          <w:tab w:val="left" w:pos="5040"/>
          <w:tab w:val="left" w:pos="6480"/>
          <w:tab w:val="left" w:pos="8640"/>
        </w:tabs>
        <w:spacing w:after="40"/>
        <w:jc w:val="both"/>
        <w:rPr>
          <w:rFonts w:asciiTheme="minorHAnsi" w:eastAsia="Calibri" w:hAnsiTheme="minorHAnsi" w:cstheme="minorHAnsi"/>
          <w:b/>
          <w:bCs/>
          <w:color w:val="4472C4" w:themeColor="accent1"/>
          <w:sz w:val="24"/>
          <w:u w:color="000000"/>
          <w:bdr w:val="nil"/>
        </w:rPr>
      </w:pPr>
    </w:p>
    <w:p w14:paraId="52BB04B8" w14:textId="2C979A3B" w:rsidR="00DB7069" w:rsidRPr="00ED3061" w:rsidRDefault="00DB7069" w:rsidP="00DB7069">
      <w:pPr>
        <w:tabs>
          <w:tab w:val="left" w:pos="-1080"/>
          <w:tab w:val="left" w:pos="-720"/>
          <w:tab w:val="left" w:pos="360"/>
          <w:tab w:val="left" w:pos="1620"/>
          <w:tab w:val="left" w:pos="5040"/>
          <w:tab w:val="left" w:pos="6480"/>
          <w:tab w:val="left" w:pos="8640"/>
        </w:tabs>
        <w:spacing w:after="40"/>
        <w:jc w:val="both"/>
        <w:rPr>
          <w:rFonts w:asciiTheme="minorHAnsi" w:eastAsia="Calibri" w:hAnsiTheme="minorHAnsi" w:cstheme="minorHAnsi"/>
          <w:b/>
          <w:bCs/>
          <w:color w:val="4472C4" w:themeColor="accent1"/>
          <w:sz w:val="24"/>
          <w:u w:color="000000"/>
          <w:bdr w:val="nil"/>
        </w:rPr>
      </w:pPr>
      <w:r w:rsidRPr="00ED3061">
        <w:rPr>
          <w:rFonts w:asciiTheme="minorHAnsi" w:eastAsia="Calibri" w:hAnsiTheme="minorHAnsi" w:cstheme="minorHAnsi"/>
          <w:b/>
          <w:bCs/>
          <w:color w:val="4472C4" w:themeColor="accent1"/>
          <w:sz w:val="24"/>
          <w:u w:color="000000"/>
          <w:bdr w:val="nil"/>
        </w:rPr>
        <w:t>Skills Needed:</w:t>
      </w:r>
    </w:p>
    <w:p w14:paraId="6BB0F18A" w14:textId="77777777" w:rsidR="00DB7069" w:rsidRPr="00ED3061" w:rsidRDefault="00DB7069" w:rsidP="00DB7069">
      <w:pPr>
        <w:numPr>
          <w:ilvl w:val="0"/>
          <w:numId w:val="1"/>
        </w:numPr>
        <w:tabs>
          <w:tab w:val="left" w:pos="-1080"/>
          <w:tab w:val="left" w:pos="-720"/>
          <w:tab w:val="left" w:pos="360"/>
          <w:tab w:val="left" w:pos="1620"/>
          <w:tab w:val="left" w:pos="5040"/>
          <w:tab w:val="left" w:pos="6480"/>
          <w:tab w:val="left" w:pos="8640"/>
        </w:tabs>
        <w:spacing w:after="40"/>
        <w:ind w:hanging="720"/>
        <w:jc w:val="both"/>
        <w:rPr>
          <w:rFonts w:asciiTheme="minorHAnsi" w:eastAsia="Calibri" w:hAnsiTheme="minorHAnsi" w:cstheme="minorHAnsi"/>
          <w:color w:val="000000"/>
          <w:szCs w:val="20"/>
          <w:u w:color="000000"/>
          <w:bdr w:val="nil"/>
        </w:rPr>
      </w:pPr>
      <w:r w:rsidRPr="00ED3061">
        <w:rPr>
          <w:rFonts w:asciiTheme="minorHAnsi" w:eastAsia="Calibri" w:hAnsiTheme="minorHAnsi" w:cstheme="minorHAnsi"/>
          <w:color w:val="000000"/>
          <w:szCs w:val="20"/>
          <w:u w:color="000000"/>
          <w:bdr w:val="nil"/>
        </w:rPr>
        <w:t>Excellent communication skills, bilingual language skills preferred.</w:t>
      </w:r>
    </w:p>
    <w:p w14:paraId="7E2F2E25" w14:textId="77777777" w:rsidR="00DB7069" w:rsidRPr="00ED3061" w:rsidRDefault="00DB7069" w:rsidP="00DB7069">
      <w:pPr>
        <w:numPr>
          <w:ilvl w:val="0"/>
          <w:numId w:val="1"/>
        </w:numPr>
        <w:tabs>
          <w:tab w:val="left" w:pos="-1080"/>
          <w:tab w:val="left" w:pos="-720"/>
          <w:tab w:val="left" w:pos="360"/>
          <w:tab w:val="left" w:pos="1620"/>
          <w:tab w:val="left" w:pos="5040"/>
          <w:tab w:val="left" w:pos="6480"/>
          <w:tab w:val="left" w:pos="8640"/>
        </w:tabs>
        <w:spacing w:after="40"/>
        <w:ind w:hanging="720"/>
        <w:jc w:val="both"/>
        <w:rPr>
          <w:rFonts w:asciiTheme="minorHAnsi" w:eastAsia="Calibri" w:hAnsiTheme="minorHAnsi" w:cstheme="minorHAnsi"/>
          <w:color w:val="000000"/>
          <w:szCs w:val="20"/>
          <w:u w:color="000000"/>
          <w:bdr w:val="nil"/>
        </w:rPr>
      </w:pPr>
      <w:r w:rsidRPr="00ED3061">
        <w:rPr>
          <w:rFonts w:asciiTheme="minorHAnsi" w:eastAsia="Calibri" w:hAnsiTheme="minorHAnsi" w:cstheme="minorHAnsi"/>
          <w:color w:val="000000"/>
          <w:szCs w:val="20"/>
          <w:u w:color="000000"/>
          <w:bdr w:val="nil"/>
        </w:rPr>
        <w:t>Strong interpersonal skills and demonstrated ability to work and communicate effectively with people of diverse cultural, ethnic and socioeconomic groups.</w:t>
      </w:r>
    </w:p>
    <w:p w14:paraId="730A3ABF" w14:textId="77777777" w:rsidR="00DB7069" w:rsidRPr="00ED3061" w:rsidRDefault="00DB7069" w:rsidP="00DB7069">
      <w:pPr>
        <w:numPr>
          <w:ilvl w:val="0"/>
          <w:numId w:val="1"/>
        </w:numPr>
        <w:tabs>
          <w:tab w:val="left" w:pos="-1080"/>
          <w:tab w:val="left" w:pos="-720"/>
          <w:tab w:val="left" w:pos="360"/>
          <w:tab w:val="left" w:pos="1620"/>
          <w:tab w:val="left" w:pos="5040"/>
          <w:tab w:val="left" w:pos="6480"/>
          <w:tab w:val="left" w:pos="8640"/>
        </w:tabs>
        <w:spacing w:after="40"/>
        <w:ind w:hanging="720"/>
        <w:jc w:val="both"/>
        <w:rPr>
          <w:rFonts w:asciiTheme="minorHAnsi" w:eastAsia="Calibri" w:hAnsiTheme="minorHAnsi" w:cstheme="minorHAnsi"/>
          <w:color w:val="000000"/>
          <w:szCs w:val="20"/>
          <w:u w:color="000000"/>
          <w:bdr w:val="nil"/>
        </w:rPr>
      </w:pPr>
      <w:r w:rsidRPr="00ED3061">
        <w:rPr>
          <w:rFonts w:asciiTheme="minorHAnsi" w:eastAsia="Calibri" w:hAnsiTheme="minorHAnsi" w:cstheme="minorHAnsi"/>
          <w:color w:val="000000"/>
          <w:szCs w:val="20"/>
          <w:u w:color="000000"/>
          <w:bdr w:val="nil"/>
        </w:rPr>
        <w:t>Compassionate personality with the ability to interview individuals to obtain information, assess client needs and provide appropriate information and referrals.</w:t>
      </w:r>
    </w:p>
    <w:p w14:paraId="6A7CB495" w14:textId="77777777" w:rsidR="00DB7069" w:rsidRPr="00ED3061" w:rsidRDefault="00DB7069" w:rsidP="00DB7069">
      <w:pPr>
        <w:numPr>
          <w:ilvl w:val="0"/>
          <w:numId w:val="1"/>
        </w:numPr>
        <w:tabs>
          <w:tab w:val="left" w:pos="-1080"/>
          <w:tab w:val="left" w:pos="-720"/>
          <w:tab w:val="left" w:pos="360"/>
          <w:tab w:val="left" w:pos="1620"/>
          <w:tab w:val="left" w:pos="5040"/>
          <w:tab w:val="left" w:pos="6480"/>
          <w:tab w:val="left" w:pos="8640"/>
        </w:tabs>
        <w:spacing w:after="40"/>
        <w:ind w:hanging="720"/>
        <w:jc w:val="both"/>
        <w:rPr>
          <w:rFonts w:asciiTheme="minorHAnsi" w:eastAsia="Calibri" w:hAnsiTheme="minorHAnsi" w:cstheme="minorHAnsi"/>
          <w:color w:val="000000"/>
          <w:szCs w:val="20"/>
          <w:u w:color="000000"/>
          <w:bdr w:val="nil"/>
        </w:rPr>
      </w:pPr>
      <w:r w:rsidRPr="00ED3061">
        <w:rPr>
          <w:rFonts w:asciiTheme="minorHAnsi" w:eastAsia="Calibri" w:hAnsiTheme="minorHAnsi" w:cstheme="minorHAnsi"/>
          <w:color w:val="000000"/>
          <w:szCs w:val="20"/>
          <w:u w:color="000000"/>
          <w:bdr w:val="nil"/>
        </w:rPr>
        <w:t>Team-building and effective communication skills are essential.</w:t>
      </w:r>
    </w:p>
    <w:p w14:paraId="4D28BA6E" w14:textId="77777777" w:rsidR="00DB7069" w:rsidRPr="00ED3061" w:rsidRDefault="00DB7069" w:rsidP="00DB7069">
      <w:pPr>
        <w:numPr>
          <w:ilvl w:val="0"/>
          <w:numId w:val="1"/>
        </w:numPr>
        <w:tabs>
          <w:tab w:val="left" w:pos="-1080"/>
          <w:tab w:val="left" w:pos="-720"/>
          <w:tab w:val="left" w:pos="360"/>
          <w:tab w:val="left" w:pos="1620"/>
          <w:tab w:val="left" w:pos="5040"/>
          <w:tab w:val="left" w:pos="6480"/>
          <w:tab w:val="left" w:pos="8640"/>
        </w:tabs>
        <w:spacing w:after="40"/>
        <w:ind w:hanging="720"/>
        <w:jc w:val="both"/>
        <w:rPr>
          <w:rFonts w:asciiTheme="minorHAnsi" w:eastAsia="Calibri" w:hAnsiTheme="minorHAnsi" w:cstheme="minorHAnsi"/>
          <w:color w:val="000000"/>
          <w:szCs w:val="20"/>
          <w:u w:color="000000"/>
          <w:bdr w:val="nil"/>
        </w:rPr>
      </w:pPr>
      <w:r w:rsidRPr="00ED3061">
        <w:rPr>
          <w:rFonts w:asciiTheme="minorHAnsi" w:eastAsia="Calibri" w:hAnsiTheme="minorHAnsi" w:cstheme="minorHAnsi"/>
          <w:color w:val="000000"/>
          <w:szCs w:val="20"/>
          <w:u w:color="000000"/>
          <w:bdr w:val="nil"/>
        </w:rPr>
        <w:t>Good time management and organizational skills, with ability to work with limited supervision.</w:t>
      </w:r>
    </w:p>
    <w:p w14:paraId="2E84E2EE" w14:textId="77777777" w:rsidR="00DB7069" w:rsidRPr="00ED3061" w:rsidRDefault="00DB7069" w:rsidP="00DB7069">
      <w:pPr>
        <w:numPr>
          <w:ilvl w:val="0"/>
          <w:numId w:val="1"/>
        </w:numPr>
        <w:tabs>
          <w:tab w:val="left" w:pos="-1080"/>
          <w:tab w:val="left" w:pos="-720"/>
          <w:tab w:val="left" w:pos="360"/>
          <w:tab w:val="left" w:pos="1620"/>
          <w:tab w:val="left" w:pos="5040"/>
          <w:tab w:val="left" w:pos="6480"/>
          <w:tab w:val="left" w:pos="8640"/>
        </w:tabs>
        <w:spacing w:after="40"/>
        <w:ind w:hanging="720"/>
        <w:jc w:val="both"/>
        <w:rPr>
          <w:rFonts w:asciiTheme="minorHAnsi" w:eastAsia="Calibri" w:hAnsiTheme="minorHAnsi" w:cstheme="minorHAnsi"/>
          <w:color w:val="000000"/>
          <w:szCs w:val="20"/>
          <w:u w:color="000000"/>
          <w:bdr w:val="nil"/>
        </w:rPr>
      </w:pPr>
      <w:r w:rsidRPr="00ED3061">
        <w:rPr>
          <w:rFonts w:asciiTheme="minorHAnsi" w:eastAsia="Calibri" w:hAnsiTheme="minorHAnsi" w:cstheme="minorHAnsi"/>
          <w:color w:val="000000"/>
          <w:szCs w:val="20"/>
          <w:u w:color="000000"/>
          <w:bdr w:val="nil"/>
        </w:rPr>
        <w:t>Ability to use computer programs to accomplish tasks, manage outreach schedule, and input and analyze client data proficiently.</w:t>
      </w:r>
    </w:p>
    <w:p w14:paraId="3B029D8D" w14:textId="25AF297B" w:rsidR="00DB7069" w:rsidRDefault="00DB7069" w:rsidP="00DB7069">
      <w:pPr>
        <w:numPr>
          <w:ilvl w:val="0"/>
          <w:numId w:val="1"/>
        </w:numPr>
        <w:tabs>
          <w:tab w:val="left" w:pos="-1080"/>
          <w:tab w:val="left" w:pos="-720"/>
          <w:tab w:val="left" w:pos="360"/>
          <w:tab w:val="left" w:pos="1620"/>
          <w:tab w:val="left" w:pos="5040"/>
          <w:tab w:val="left" w:pos="6480"/>
          <w:tab w:val="left" w:pos="8640"/>
        </w:tabs>
        <w:spacing w:after="40"/>
        <w:ind w:hanging="720"/>
        <w:jc w:val="both"/>
        <w:rPr>
          <w:rFonts w:asciiTheme="minorHAnsi" w:eastAsia="Calibri" w:hAnsiTheme="minorHAnsi" w:cstheme="minorHAnsi"/>
          <w:color w:val="000000"/>
          <w:szCs w:val="20"/>
          <w:u w:color="000000"/>
          <w:bdr w:val="nil"/>
        </w:rPr>
      </w:pPr>
      <w:r w:rsidRPr="00ED3061">
        <w:rPr>
          <w:rFonts w:asciiTheme="minorHAnsi" w:eastAsia="Calibri" w:hAnsiTheme="minorHAnsi" w:cstheme="minorHAnsi"/>
          <w:color w:val="000000"/>
          <w:szCs w:val="20"/>
          <w:u w:color="000000"/>
          <w:bdr w:val="nil"/>
        </w:rPr>
        <w:t xml:space="preserve">This position requires access to a car and a valid driver’s license and will require daytime travel throughout </w:t>
      </w:r>
      <w:r w:rsidRPr="00DB7069">
        <w:rPr>
          <w:rFonts w:asciiTheme="minorHAnsi" w:eastAsia="Calibri" w:hAnsiTheme="minorHAnsi" w:cstheme="minorHAnsi"/>
          <w:color w:val="000000"/>
          <w:szCs w:val="20"/>
          <w:u w:color="000000"/>
          <w:bdr w:val="nil"/>
        </w:rPr>
        <w:t>Wisconsin</w:t>
      </w:r>
      <w:r w:rsidRPr="00ED3061">
        <w:rPr>
          <w:rFonts w:asciiTheme="minorHAnsi" w:eastAsia="Calibri" w:hAnsiTheme="minorHAnsi" w:cstheme="minorHAnsi"/>
          <w:color w:val="000000"/>
          <w:szCs w:val="20"/>
          <w:u w:color="000000"/>
          <w:bdr w:val="nil"/>
        </w:rPr>
        <w:t>.</w:t>
      </w:r>
    </w:p>
    <w:p w14:paraId="4BD726EE" w14:textId="35E21252" w:rsidR="00DB7069" w:rsidRPr="00ED3061" w:rsidRDefault="00DB7069" w:rsidP="00DB7069">
      <w:pPr>
        <w:numPr>
          <w:ilvl w:val="0"/>
          <w:numId w:val="1"/>
        </w:numPr>
        <w:tabs>
          <w:tab w:val="left" w:pos="-1080"/>
          <w:tab w:val="left" w:pos="-720"/>
          <w:tab w:val="left" w:pos="360"/>
          <w:tab w:val="left" w:pos="1620"/>
          <w:tab w:val="left" w:pos="5040"/>
          <w:tab w:val="left" w:pos="6480"/>
          <w:tab w:val="left" w:pos="8640"/>
        </w:tabs>
        <w:spacing w:after="40"/>
        <w:ind w:hanging="720"/>
        <w:jc w:val="both"/>
        <w:rPr>
          <w:rFonts w:asciiTheme="minorHAnsi" w:eastAsia="Calibri" w:hAnsiTheme="minorHAnsi" w:cstheme="minorHAnsi"/>
          <w:color w:val="000000"/>
          <w:szCs w:val="20"/>
          <w:u w:color="000000"/>
          <w:bdr w:val="nil"/>
        </w:rPr>
      </w:pPr>
      <w:r>
        <w:rPr>
          <w:rFonts w:asciiTheme="minorHAnsi" w:eastAsia="Calibri" w:hAnsiTheme="minorHAnsi" w:cstheme="minorHAnsi"/>
          <w:color w:val="000000"/>
          <w:szCs w:val="20"/>
          <w:u w:color="000000"/>
          <w:bdr w:val="nil"/>
        </w:rPr>
        <w:t>Must pass a criminal background check prior to employment offer and periodically thereafter.</w:t>
      </w:r>
    </w:p>
    <w:p w14:paraId="0D7EEF35" w14:textId="77777777" w:rsidR="00DB7069" w:rsidRDefault="00DB7069" w:rsidP="00DB7069">
      <w:pPr>
        <w:tabs>
          <w:tab w:val="left" w:pos="-1080"/>
          <w:tab w:val="left" w:pos="-720"/>
          <w:tab w:val="left" w:pos="360"/>
          <w:tab w:val="left" w:pos="1620"/>
          <w:tab w:val="left" w:pos="5040"/>
          <w:tab w:val="left" w:pos="6480"/>
          <w:tab w:val="left" w:pos="8640"/>
        </w:tabs>
        <w:spacing w:after="40"/>
        <w:ind w:left="720"/>
        <w:jc w:val="both"/>
        <w:rPr>
          <w:rFonts w:ascii="Ebrima" w:eastAsia="Calibri" w:hAnsi="Ebrima" w:cs="Calibri"/>
          <w:color w:val="000000"/>
          <w:szCs w:val="20"/>
          <w:u w:color="000000"/>
          <w:bdr w:val="nil"/>
        </w:rPr>
      </w:pPr>
    </w:p>
    <w:p w14:paraId="35E76C39" w14:textId="77777777" w:rsidR="00CC0979" w:rsidRDefault="00CC0979"/>
    <w:sectPr w:rsidR="00CC0979" w:rsidSect="00DB7069">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56F13" w14:textId="77777777" w:rsidR="00643478" w:rsidRDefault="00643478" w:rsidP="00DB7069">
      <w:r>
        <w:separator/>
      </w:r>
    </w:p>
  </w:endnote>
  <w:endnote w:type="continuationSeparator" w:id="0">
    <w:p w14:paraId="59F56362" w14:textId="77777777" w:rsidR="00643478" w:rsidRDefault="00643478" w:rsidP="00DB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panose1 w:val="020B0503020202020204"/>
    <w:charset w:val="00"/>
    <w:family w:val="swiss"/>
    <w:pitch w:val="variable"/>
    <w:sig w:usb0="80000287" w:usb1="00000000" w:usb2="00000000" w:usb3="00000000" w:csb0="0000000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2918041"/>
      <w:docPartObj>
        <w:docPartGallery w:val="Page Numbers (Bottom of Page)"/>
        <w:docPartUnique/>
      </w:docPartObj>
    </w:sdtPr>
    <w:sdtContent>
      <w:p w14:paraId="37D87FB2" w14:textId="42DA112B" w:rsidR="00DB7069" w:rsidRDefault="00DB7069" w:rsidP="00F029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BD7FB1" w14:textId="77777777" w:rsidR="00DB7069" w:rsidRDefault="00DB7069" w:rsidP="00DB70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3379315"/>
      <w:docPartObj>
        <w:docPartGallery w:val="Page Numbers (Bottom of Page)"/>
        <w:docPartUnique/>
      </w:docPartObj>
    </w:sdtPr>
    <w:sdtContent>
      <w:p w14:paraId="1859F8E6" w14:textId="6C6EDD16" w:rsidR="00DB7069" w:rsidRDefault="00DB7069" w:rsidP="00F029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7E8FA8" w14:textId="1F5E94B7" w:rsidR="00DB7069" w:rsidRDefault="00D20EB8" w:rsidP="00DB7069">
    <w:pPr>
      <w:pStyle w:val="Footer"/>
      <w:ind w:right="360"/>
    </w:pPr>
    <w:r>
      <w:t xml:space="preserve">Updated </w:t>
    </w:r>
    <w:r w:rsidR="009026B9">
      <w:t>6</w:t>
    </w:r>
    <w:r>
      <w:t>-</w:t>
    </w:r>
    <w:r w:rsidR="009026B9">
      <w:t>24</w:t>
    </w:r>
    <w:r>
      <w:t>-2</w:t>
    </w:r>
    <w:r w:rsidR="009026B9">
      <w:t>2</w:t>
    </w:r>
    <w:r>
      <w:t xml:space="preserve"> BAT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0185A" w14:textId="77777777" w:rsidR="00643478" w:rsidRDefault="00643478" w:rsidP="00DB7069">
      <w:r>
        <w:separator/>
      </w:r>
    </w:p>
  </w:footnote>
  <w:footnote w:type="continuationSeparator" w:id="0">
    <w:p w14:paraId="51338210" w14:textId="77777777" w:rsidR="00643478" w:rsidRDefault="00643478" w:rsidP="00DB7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E1C0" w14:textId="5110C440" w:rsidR="00DB7069" w:rsidRDefault="008C2C65">
    <w:pPr>
      <w:pStyle w:val="Header"/>
    </w:pPr>
    <w:r>
      <w:rPr>
        <w:noProof/>
      </w:rPr>
      <w:drawing>
        <wp:anchor distT="0" distB="0" distL="114300" distR="114300" simplePos="0" relativeHeight="251659264" behindDoc="1" locked="0" layoutInCell="1" allowOverlap="1" wp14:anchorId="37EA7476" wp14:editId="09AD6863">
          <wp:simplePos x="0" y="0"/>
          <wp:positionH relativeFrom="column">
            <wp:posOffset>3502660</wp:posOffset>
          </wp:positionH>
          <wp:positionV relativeFrom="paragraph">
            <wp:posOffset>-123825</wp:posOffset>
          </wp:positionV>
          <wp:extent cx="2974340" cy="743585"/>
          <wp:effectExtent l="0" t="0" r="0" b="5715"/>
          <wp:wrapTight wrapText="bothSides">
            <wp:wrapPolygon edited="0">
              <wp:start x="0" y="0"/>
              <wp:lineTo x="0" y="21397"/>
              <wp:lineTo x="21489" y="21397"/>
              <wp:lineTo x="2148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974340" cy="743585"/>
                  </a:xfrm>
                  <a:prstGeom prst="rect">
                    <a:avLst/>
                  </a:prstGeom>
                </pic:spPr>
              </pic:pic>
            </a:graphicData>
          </a:graphic>
          <wp14:sizeRelH relativeFrom="page">
            <wp14:pctWidth>0</wp14:pctWidth>
          </wp14:sizeRelH>
          <wp14:sizeRelV relativeFrom="page">
            <wp14:pctHeight>0</wp14:pctHeight>
          </wp14:sizeRelV>
        </wp:anchor>
      </w:drawing>
    </w:r>
  </w:p>
  <w:p w14:paraId="7D1E30DC" w14:textId="285E9F44" w:rsidR="00DB7069" w:rsidRDefault="00DB7069">
    <w:pPr>
      <w:pStyle w:val="Header"/>
    </w:pPr>
    <w:r>
      <w:rPr>
        <w:noProof/>
      </w:rPr>
      <w:drawing>
        <wp:anchor distT="0" distB="0" distL="114300" distR="114300" simplePos="0" relativeHeight="251658240" behindDoc="1" locked="0" layoutInCell="1" allowOverlap="1" wp14:anchorId="5A9E1EEE" wp14:editId="2CA1F7AB">
          <wp:simplePos x="0" y="0"/>
          <wp:positionH relativeFrom="column">
            <wp:posOffset>-50800</wp:posOffset>
          </wp:positionH>
          <wp:positionV relativeFrom="paragraph">
            <wp:posOffset>-210820</wp:posOffset>
          </wp:positionV>
          <wp:extent cx="1663700" cy="665480"/>
          <wp:effectExtent l="0" t="0" r="0" b="0"/>
          <wp:wrapTight wrapText="bothSides">
            <wp:wrapPolygon edited="0">
              <wp:start x="0" y="0"/>
              <wp:lineTo x="0" y="21023"/>
              <wp:lineTo x="21435" y="21023"/>
              <wp:lineTo x="21435" y="0"/>
              <wp:lineTo x="0" y="0"/>
            </wp:wrapPolygon>
          </wp:wrapTigh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63700" cy="665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E39CD"/>
    <w:multiLevelType w:val="hybridMultilevel"/>
    <w:tmpl w:val="6450E420"/>
    <w:lvl w:ilvl="0" w:tplc="7BEA668C">
      <w:start w:val="1"/>
      <w:numFmt w:val="bullet"/>
      <w:lvlText w:val=""/>
      <w:lvlJc w:val="left"/>
      <w:pPr>
        <w:ind w:left="720" w:hanging="360"/>
      </w:pPr>
      <w:rPr>
        <w:rFonts w:ascii="Wingdings" w:hAnsi="Wingdings" w:hint="default"/>
        <w:color w:val="808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535E64"/>
    <w:multiLevelType w:val="hybridMultilevel"/>
    <w:tmpl w:val="DB48D602"/>
    <w:lvl w:ilvl="0" w:tplc="7BEA668C">
      <w:start w:val="1"/>
      <w:numFmt w:val="bullet"/>
      <w:lvlText w:val=""/>
      <w:lvlJc w:val="left"/>
      <w:pPr>
        <w:ind w:left="720" w:hanging="360"/>
      </w:pPr>
      <w:rPr>
        <w:rFonts w:ascii="Wingdings" w:hAnsi="Wingdings" w:hint="default"/>
        <w:color w:val="8080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7123841">
    <w:abstractNumId w:val="1"/>
  </w:num>
  <w:num w:numId="2" w16cid:durableId="1135484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069"/>
    <w:rsid w:val="000D45B3"/>
    <w:rsid w:val="00156705"/>
    <w:rsid w:val="00262BA0"/>
    <w:rsid w:val="004032FA"/>
    <w:rsid w:val="00411774"/>
    <w:rsid w:val="00585B54"/>
    <w:rsid w:val="00643478"/>
    <w:rsid w:val="006B0640"/>
    <w:rsid w:val="006B7CFA"/>
    <w:rsid w:val="00715FBD"/>
    <w:rsid w:val="008C2C65"/>
    <w:rsid w:val="009026B9"/>
    <w:rsid w:val="00967C9F"/>
    <w:rsid w:val="00B638A3"/>
    <w:rsid w:val="00C342CD"/>
    <w:rsid w:val="00CC0979"/>
    <w:rsid w:val="00CF47EC"/>
    <w:rsid w:val="00D20EB8"/>
    <w:rsid w:val="00DB7069"/>
    <w:rsid w:val="00DD6529"/>
    <w:rsid w:val="00E56B4B"/>
    <w:rsid w:val="00E77A9C"/>
    <w:rsid w:val="00F6127A"/>
    <w:rsid w:val="00FB6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9DF14"/>
  <w15:chartTrackingRefBased/>
  <w15:docId w15:val="{DF3DA9A6-1403-884E-9F28-D17D2A20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069"/>
    <w:pPr>
      <w:widowControl w:val="0"/>
      <w:autoSpaceDE w:val="0"/>
      <w:autoSpaceDN w:val="0"/>
      <w:adjustRightInd w:val="0"/>
    </w:pPr>
    <w:rPr>
      <w:rFonts w:ascii="Times New Roman" w:eastAsia="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B706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Footer">
    <w:name w:val="footer"/>
    <w:basedOn w:val="Normal"/>
    <w:link w:val="FooterChar"/>
    <w:uiPriority w:val="99"/>
    <w:unhideWhenUsed/>
    <w:rsid w:val="00DB7069"/>
    <w:pPr>
      <w:tabs>
        <w:tab w:val="center" w:pos="4680"/>
        <w:tab w:val="right" w:pos="9360"/>
      </w:tabs>
    </w:pPr>
  </w:style>
  <w:style w:type="character" w:customStyle="1" w:styleId="FooterChar">
    <w:name w:val="Footer Char"/>
    <w:basedOn w:val="DefaultParagraphFont"/>
    <w:link w:val="Footer"/>
    <w:uiPriority w:val="99"/>
    <w:rsid w:val="00DB7069"/>
    <w:rPr>
      <w:rFonts w:ascii="Times New Roman" w:eastAsia="Times New Roman" w:hAnsi="Times New Roman" w:cs="Times New Roman"/>
      <w:sz w:val="20"/>
    </w:rPr>
  </w:style>
  <w:style w:type="character" w:styleId="PageNumber">
    <w:name w:val="page number"/>
    <w:basedOn w:val="DefaultParagraphFont"/>
    <w:uiPriority w:val="99"/>
    <w:semiHidden/>
    <w:unhideWhenUsed/>
    <w:rsid w:val="00DB7069"/>
  </w:style>
  <w:style w:type="paragraph" w:styleId="Header">
    <w:name w:val="header"/>
    <w:basedOn w:val="Normal"/>
    <w:link w:val="HeaderChar"/>
    <w:uiPriority w:val="99"/>
    <w:unhideWhenUsed/>
    <w:rsid w:val="00DB7069"/>
    <w:pPr>
      <w:tabs>
        <w:tab w:val="center" w:pos="4680"/>
        <w:tab w:val="right" w:pos="9360"/>
      </w:tabs>
    </w:pPr>
  </w:style>
  <w:style w:type="character" w:customStyle="1" w:styleId="HeaderChar">
    <w:name w:val="Header Char"/>
    <w:basedOn w:val="DefaultParagraphFont"/>
    <w:link w:val="Header"/>
    <w:uiPriority w:val="99"/>
    <w:rsid w:val="00DB7069"/>
    <w:rPr>
      <w:rFonts w:ascii="Times New Roman" w:eastAsia="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First 5 Fox Valley</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Tengesdal</dc:creator>
  <cp:keywords/>
  <dc:description/>
  <cp:lastModifiedBy>Barb Tengesdal</cp:lastModifiedBy>
  <cp:revision>5</cp:revision>
  <dcterms:created xsi:type="dcterms:W3CDTF">2022-06-24T19:39:00Z</dcterms:created>
  <dcterms:modified xsi:type="dcterms:W3CDTF">2022-12-05T16:41:00Z</dcterms:modified>
</cp:coreProperties>
</file>