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D3" w:rsidRDefault="003439BF" w:rsidP="003439BF">
      <w:pPr>
        <w:rPr>
          <w:b/>
          <w:sz w:val="56"/>
        </w:rPr>
      </w:pPr>
      <w:bookmarkStart w:id="0" w:name="_GoBack"/>
      <w:bookmarkEnd w:id="0"/>
      <w:r w:rsidRPr="00C355BC">
        <w:rPr>
          <w:b/>
          <w:sz w:val="56"/>
        </w:rPr>
        <w:t xml:space="preserve">Nutrition </w:t>
      </w:r>
      <w:r w:rsidR="001000D3">
        <w:rPr>
          <w:b/>
          <w:sz w:val="56"/>
        </w:rPr>
        <w:t>and Development:</w:t>
      </w:r>
    </w:p>
    <w:p w:rsidR="003439BF" w:rsidRPr="00C355BC" w:rsidRDefault="001000D3" w:rsidP="003439BF">
      <w:pPr>
        <w:rPr>
          <w:b/>
          <w:sz w:val="56"/>
        </w:rPr>
      </w:pPr>
      <w:r>
        <w:rPr>
          <w:b/>
          <w:sz w:val="56"/>
        </w:rPr>
        <w:t>Help Me Grow</w:t>
      </w:r>
    </w:p>
    <w:p w:rsidR="003439BF" w:rsidRDefault="003439BF" w:rsidP="003439BF">
      <w:pPr>
        <w:rPr>
          <w:b/>
          <w:sz w:val="48"/>
        </w:rPr>
      </w:pPr>
    </w:p>
    <w:tbl>
      <w:tblPr>
        <w:tblStyle w:val="TableGrid"/>
        <w:tblW w:w="9355" w:type="dxa"/>
        <w:tblLook w:val="04A0" w:firstRow="1" w:lastRow="0" w:firstColumn="1" w:lastColumn="0" w:noHBand="0" w:noVBand="1"/>
      </w:tblPr>
      <w:tblGrid>
        <w:gridCol w:w="2358"/>
        <w:gridCol w:w="6997"/>
      </w:tblGrid>
      <w:tr w:rsidR="003439BF" w:rsidTr="0035617E">
        <w:tc>
          <w:tcPr>
            <w:tcW w:w="2358" w:type="dxa"/>
            <w:tcBorders>
              <w:top w:val="nil"/>
              <w:left w:val="nil"/>
              <w:bottom w:val="nil"/>
              <w:right w:val="nil"/>
            </w:tcBorders>
          </w:tcPr>
          <w:p w:rsidR="003439BF" w:rsidRPr="00387C02" w:rsidRDefault="003439BF" w:rsidP="0035617E">
            <w:pPr>
              <w:rPr>
                <w:b/>
                <w:sz w:val="28"/>
                <w:szCs w:val="28"/>
              </w:rPr>
            </w:pPr>
          </w:p>
          <w:p w:rsidR="003439BF" w:rsidRPr="00671E46" w:rsidRDefault="003439BF" w:rsidP="0035617E">
            <w:pPr>
              <w:rPr>
                <w:b/>
                <w:sz w:val="36"/>
                <w:szCs w:val="36"/>
              </w:rPr>
            </w:pPr>
            <w:r w:rsidRPr="00671E46">
              <w:rPr>
                <w:b/>
                <w:sz w:val="36"/>
                <w:szCs w:val="36"/>
              </w:rPr>
              <w:t>Who</w:t>
            </w:r>
          </w:p>
        </w:tc>
        <w:tc>
          <w:tcPr>
            <w:tcW w:w="6997" w:type="dxa"/>
            <w:tcBorders>
              <w:left w:val="nil"/>
              <w:bottom w:val="single" w:sz="4" w:space="0" w:color="auto"/>
              <w:right w:val="nil"/>
            </w:tcBorders>
          </w:tcPr>
          <w:p w:rsidR="003439BF" w:rsidRDefault="003439BF" w:rsidP="0035617E">
            <w:pPr>
              <w:rPr>
                <w:sz w:val="28"/>
                <w:szCs w:val="28"/>
              </w:rPr>
            </w:pPr>
          </w:p>
          <w:p w:rsidR="003439BF" w:rsidRDefault="003439BF" w:rsidP="0035617E">
            <w:pPr>
              <w:rPr>
                <w:sz w:val="28"/>
                <w:szCs w:val="28"/>
              </w:rPr>
            </w:pPr>
            <w:r>
              <w:rPr>
                <w:sz w:val="28"/>
                <w:szCs w:val="28"/>
              </w:rPr>
              <w:t>WIC Participants / Family.</w:t>
            </w:r>
          </w:p>
          <w:p w:rsidR="003439BF" w:rsidRDefault="003439BF" w:rsidP="0035617E">
            <w:pPr>
              <w:rPr>
                <w:sz w:val="28"/>
                <w:szCs w:val="28"/>
              </w:rPr>
            </w:pPr>
            <w:r>
              <w:rPr>
                <w:sz w:val="28"/>
                <w:szCs w:val="28"/>
              </w:rPr>
              <w:t>Facilitated by nutritionists or nutrition assistants.</w:t>
            </w:r>
          </w:p>
          <w:p w:rsidR="003439BF" w:rsidRPr="00745124" w:rsidRDefault="003439BF" w:rsidP="0035617E">
            <w:pPr>
              <w:rPr>
                <w:sz w:val="28"/>
                <w:szCs w:val="28"/>
              </w:rPr>
            </w:pPr>
          </w:p>
        </w:tc>
      </w:tr>
      <w:tr w:rsidR="003439BF" w:rsidTr="0035617E">
        <w:tc>
          <w:tcPr>
            <w:tcW w:w="2358" w:type="dxa"/>
            <w:tcBorders>
              <w:top w:val="nil"/>
              <w:left w:val="nil"/>
              <w:bottom w:val="nil"/>
              <w:right w:val="nil"/>
            </w:tcBorders>
          </w:tcPr>
          <w:p w:rsidR="003439BF" w:rsidRPr="00387C02" w:rsidRDefault="003439BF" w:rsidP="0035617E">
            <w:pPr>
              <w:rPr>
                <w:b/>
                <w:sz w:val="28"/>
                <w:szCs w:val="28"/>
              </w:rPr>
            </w:pPr>
          </w:p>
          <w:p w:rsidR="003439BF" w:rsidRPr="00671E46" w:rsidRDefault="003439BF" w:rsidP="0035617E">
            <w:pPr>
              <w:rPr>
                <w:b/>
                <w:sz w:val="36"/>
                <w:szCs w:val="36"/>
              </w:rPr>
            </w:pPr>
            <w:r w:rsidRPr="00671E46">
              <w:rPr>
                <w:b/>
                <w:sz w:val="36"/>
                <w:szCs w:val="36"/>
              </w:rPr>
              <w:t>Why</w:t>
            </w:r>
          </w:p>
        </w:tc>
        <w:tc>
          <w:tcPr>
            <w:tcW w:w="6997" w:type="dxa"/>
            <w:tcBorders>
              <w:left w:val="nil"/>
              <w:bottom w:val="single" w:sz="4" w:space="0" w:color="auto"/>
              <w:right w:val="nil"/>
            </w:tcBorders>
          </w:tcPr>
          <w:p w:rsidR="003439BF" w:rsidRDefault="003439BF" w:rsidP="0035617E">
            <w:pPr>
              <w:rPr>
                <w:sz w:val="28"/>
                <w:szCs w:val="28"/>
              </w:rPr>
            </w:pPr>
          </w:p>
          <w:p w:rsidR="003439BF" w:rsidRDefault="0016715A" w:rsidP="0035617E">
            <w:pPr>
              <w:rPr>
                <w:sz w:val="28"/>
                <w:szCs w:val="28"/>
              </w:rPr>
            </w:pPr>
            <w:r>
              <w:rPr>
                <w:sz w:val="28"/>
                <w:szCs w:val="28"/>
              </w:rPr>
              <w:t>Nutrition affects ev</w:t>
            </w:r>
            <w:r w:rsidR="005C2BDC">
              <w:rPr>
                <w:sz w:val="28"/>
                <w:szCs w:val="28"/>
              </w:rPr>
              <w:t>ery aspect of child development.  A child’s nutritional needs start even before pregnancy and deficiencies in certain nutrients early in life may lead to irreversible developmental delays.  Food insecurity also plays a role in brain development.</w:t>
            </w:r>
          </w:p>
          <w:p w:rsidR="005C2BDC" w:rsidRDefault="00F734A1" w:rsidP="0035617E">
            <w:pPr>
              <w:rPr>
                <w:sz w:val="28"/>
                <w:szCs w:val="28"/>
              </w:rPr>
            </w:pPr>
            <w:r>
              <w:rPr>
                <w:sz w:val="28"/>
                <w:szCs w:val="28"/>
              </w:rPr>
              <w:t>This class encourages WIC participants to p</w:t>
            </w:r>
            <w:r w:rsidR="005C2BDC">
              <w:rPr>
                <w:sz w:val="28"/>
                <w:szCs w:val="28"/>
              </w:rPr>
              <w:t>rovid</w:t>
            </w:r>
            <w:r>
              <w:rPr>
                <w:sz w:val="28"/>
                <w:szCs w:val="28"/>
              </w:rPr>
              <w:t xml:space="preserve">e their children with </w:t>
            </w:r>
            <w:r w:rsidR="005C2BDC">
              <w:rPr>
                <w:sz w:val="28"/>
                <w:szCs w:val="28"/>
              </w:rPr>
              <w:t xml:space="preserve">consistent healthy meals </w:t>
            </w:r>
            <w:r>
              <w:rPr>
                <w:sz w:val="28"/>
                <w:szCs w:val="28"/>
              </w:rPr>
              <w:t xml:space="preserve">and loving support.  It also helps parents </w:t>
            </w:r>
            <w:r w:rsidR="005C2BDC">
              <w:rPr>
                <w:sz w:val="28"/>
                <w:szCs w:val="28"/>
              </w:rPr>
              <w:t>identify signs of developmental delay</w:t>
            </w:r>
            <w:r>
              <w:rPr>
                <w:sz w:val="28"/>
                <w:szCs w:val="28"/>
              </w:rPr>
              <w:t xml:space="preserve"> and know when and how to seek support.</w:t>
            </w:r>
          </w:p>
          <w:p w:rsidR="003439BF" w:rsidRPr="00671E46" w:rsidRDefault="003439BF" w:rsidP="0035617E">
            <w:pPr>
              <w:rPr>
                <w:color w:val="FF0000"/>
                <w:sz w:val="28"/>
                <w:szCs w:val="28"/>
              </w:rPr>
            </w:pPr>
          </w:p>
        </w:tc>
      </w:tr>
      <w:tr w:rsidR="003439BF" w:rsidTr="0035617E">
        <w:tc>
          <w:tcPr>
            <w:tcW w:w="2358" w:type="dxa"/>
            <w:tcBorders>
              <w:top w:val="nil"/>
              <w:left w:val="nil"/>
              <w:bottom w:val="nil"/>
              <w:right w:val="nil"/>
            </w:tcBorders>
          </w:tcPr>
          <w:p w:rsidR="003439BF" w:rsidRPr="00387C02" w:rsidRDefault="003439BF" w:rsidP="0035617E">
            <w:pPr>
              <w:rPr>
                <w:b/>
                <w:sz w:val="28"/>
                <w:szCs w:val="28"/>
              </w:rPr>
            </w:pPr>
          </w:p>
          <w:p w:rsidR="003439BF" w:rsidRPr="00671E46" w:rsidRDefault="003439BF" w:rsidP="0035617E">
            <w:pPr>
              <w:rPr>
                <w:b/>
                <w:sz w:val="36"/>
                <w:szCs w:val="36"/>
              </w:rPr>
            </w:pPr>
            <w:r w:rsidRPr="00671E46">
              <w:rPr>
                <w:b/>
                <w:sz w:val="36"/>
                <w:szCs w:val="36"/>
              </w:rPr>
              <w:t>Time</w:t>
            </w:r>
          </w:p>
        </w:tc>
        <w:tc>
          <w:tcPr>
            <w:tcW w:w="6997" w:type="dxa"/>
            <w:tcBorders>
              <w:left w:val="nil"/>
              <w:bottom w:val="single" w:sz="4" w:space="0" w:color="auto"/>
              <w:right w:val="nil"/>
            </w:tcBorders>
          </w:tcPr>
          <w:p w:rsidR="003439BF" w:rsidRDefault="003439BF" w:rsidP="0035617E">
            <w:pPr>
              <w:rPr>
                <w:sz w:val="28"/>
                <w:szCs w:val="28"/>
              </w:rPr>
            </w:pPr>
          </w:p>
          <w:p w:rsidR="003439BF" w:rsidRDefault="003439BF" w:rsidP="0035617E">
            <w:pPr>
              <w:rPr>
                <w:sz w:val="28"/>
                <w:szCs w:val="28"/>
              </w:rPr>
            </w:pPr>
            <w:r w:rsidRPr="00671E46">
              <w:rPr>
                <w:sz w:val="28"/>
                <w:szCs w:val="28"/>
              </w:rPr>
              <w:t>20 minutes</w:t>
            </w:r>
          </w:p>
          <w:p w:rsidR="003439BF" w:rsidRPr="00671E46" w:rsidRDefault="003439BF" w:rsidP="0035617E">
            <w:pPr>
              <w:rPr>
                <w:sz w:val="28"/>
                <w:szCs w:val="28"/>
              </w:rPr>
            </w:pPr>
          </w:p>
        </w:tc>
      </w:tr>
      <w:tr w:rsidR="003439BF" w:rsidTr="0035617E">
        <w:tc>
          <w:tcPr>
            <w:tcW w:w="2358" w:type="dxa"/>
            <w:tcBorders>
              <w:top w:val="nil"/>
              <w:left w:val="nil"/>
              <w:bottom w:val="nil"/>
              <w:right w:val="nil"/>
            </w:tcBorders>
          </w:tcPr>
          <w:p w:rsidR="003439BF" w:rsidRPr="00387C02" w:rsidRDefault="003439BF" w:rsidP="0035617E">
            <w:pPr>
              <w:rPr>
                <w:b/>
                <w:sz w:val="28"/>
                <w:szCs w:val="28"/>
              </w:rPr>
            </w:pPr>
          </w:p>
          <w:p w:rsidR="003439BF" w:rsidRPr="00671E46" w:rsidRDefault="003439BF" w:rsidP="0035617E">
            <w:pPr>
              <w:rPr>
                <w:b/>
                <w:sz w:val="36"/>
                <w:szCs w:val="36"/>
              </w:rPr>
            </w:pPr>
            <w:r w:rsidRPr="00671E46">
              <w:rPr>
                <w:b/>
                <w:sz w:val="36"/>
                <w:szCs w:val="36"/>
              </w:rPr>
              <w:t>Setup</w:t>
            </w:r>
          </w:p>
        </w:tc>
        <w:tc>
          <w:tcPr>
            <w:tcW w:w="6997" w:type="dxa"/>
            <w:tcBorders>
              <w:left w:val="nil"/>
              <w:right w:val="nil"/>
            </w:tcBorders>
          </w:tcPr>
          <w:p w:rsidR="003439BF" w:rsidRDefault="003439BF" w:rsidP="0035617E">
            <w:pPr>
              <w:rPr>
                <w:sz w:val="28"/>
                <w:szCs w:val="28"/>
              </w:rPr>
            </w:pPr>
          </w:p>
          <w:p w:rsidR="003439BF" w:rsidRDefault="003439BF" w:rsidP="0035617E">
            <w:pPr>
              <w:rPr>
                <w:sz w:val="28"/>
                <w:szCs w:val="28"/>
              </w:rPr>
            </w:pPr>
            <w:r w:rsidRPr="00671E46">
              <w:rPr>
                <w:sz w:val="28"/>
                <w:szCs w:val="28"/>
              </w:rPr>
              <w:t>Circle or rows of chairs</w:t>
            </w:r>
          </w:p>
          <w:p w:rsidR="003439BF" w:rsidRPr="00671E46" w:rsidRDefault="003439BF" w:rsidP="0035617E">
            <w:pPr>
              <w:rPr>
                <w:sz w:val="28"/>
                <w:szCs w:val="28"/>
              </w:rPr>
            </w:pPr>
          </w:p>
        </w:tc>
      </w:tr>
    </w:tbl>
    <w:p w:rsidR="003439BF" w:rsidRDefault="003439BF" w:rsidP="003439BF"/>
    <w:tbl>
      <w:tblPr>
        <w:tblStyle w:val="TableGrid"/>
        <w:tblW w:w="9355" w:type="dxa"/>
        <w:tblLook w:val="04A0" w:firstRow="1" w:lastRow="0" w:firstColumn="1" w:lastColumn="0" w:noHBand="0" w:noVBand="1"/>
      </w:tblPr>
      <w:tblGrid>
        <w:gridCol w:w="2358"/>
        <w:gridCol w:w="6997"/>
      </w:tblGrid>
      <w:tr w:rsidR="003439BF" w:rsidTr="0035617E">
        <w:tc>
          <w:tcPr>
            <w:tcW w:w="2358" w:type="dxa"/>
            <w:tcBorders>
              <w:top w:val="nil"/>
              <w:left w:val="nil"/>
              <w:bottom w:val="nil"/>
              <w:right w:val="nil"/>
            </w:tcBorders>
          </w:tcPr>
          <w:p w:rsidR="003439BF" w:rsidRPr="009C44AC" w:rsidRDefault="003439BF" w:rsidP="0035617E">
            <w:pPr>
              <w:rPr>
                <w:b/>
                <w:sz w:val="28"/>
                <w:szCs w:val="28"/>
              </w:rPr>
            </w:pPr>
          </w:p>
          <w:p w:rsidR="003439BF" w:rsidRPr="00671E46" w:rsidRDefault="003439BF" w:rsidP="0035617E">
            <w:pPr>
              <w:rPr>
                <w:b/>
                <w:sz w:val="36"/>
                <w:szCs w:val="36"/>
              </w:rPr>
            </w:pPr>
            <w:r w:rsidRPr="00671E46">
              <w:rPr>
                <w:b/>
                <w:sz w:val="36"/>
                <w:szCs w:val="36"/>
              </w:rPr>
              <w:t>Objectives</w:t>
            </w:r>
          </w:p>
        </w:tc>
        <w:tc>
          <w:tcPr>
            <w:tcW w:w="6997" w:type="dxa"/>
            <w:tcBorders>
              <w:left w:val="nil"/>
              <w:bottom w:val="single" w:sz="4" w:space="0" w:color="auto"/>
              <w:right w:val="nil"/>
            </w:tcBorders>
          </w:tcPr>
          <w:p w:rsidR="003439BF" w:rsidRDefault="003439BF" w:rsidP="0035617E">
            <w:pPr>
              <w:rPr>
                <w:color w:val="FF0000"/>
                <w:sz w:val="28"/>
                <w:szCs w:val="28"/>
              </w:rPr>
            </w:pPr>
          </w:p>
          <w:p w:rsidR="003439BF" w:rsidRPr="00005CAC" w:rsidRDefault="003439BF" w:rsidP="0035617E">
            <w:pPr>
              <w:spacing w:line="360" w:lineRule="auto"/>
              <w:rPr>
                <w:sz w:val="28"/>
                <w:szCs w:val="28"/>
              </w:rPr>
            </w:pPr>
            <w:r w:rsidRPr="00005CAC">
              <w:rPr>
                <w:sz w:val="28"/>
                <w:szCs w:val="28"/>
              </w:rPr>
              <w:t>By the end of this session, participants will:</w:t>
            </w:r>
          </w:p>
          <w:p w:rsidR="005D7B23" w:rsidRDefault="005D7B23" w:rsidP="003439BF">
            <w:pPr>
              <w:pStyle w:val="ListParagraph"/>
              <w:numPr>
                <w:ilvl w:val="0"/>
                <w:numId w:val="4"/>
              </w:numPr>
              <w:spacing w:after="0" w:line="360" w:lineRule="auto"/>
              <w:rPr>
                <w:sz w:val="28"/>
                <w:szCs w:val="28"/>
              </w:rPr>
            </w:pPr>
            <w:r>
              <w:rPr>
                <w:sz w:val="28"/>
                <w:szCs w:val="28"/>
              </w:rPr>
              <w:t>Identify at least one nutrient that plays a role in brain development.</w:t>
            </w:r>
          </w:p>
          <w:p w:rsidR="003439BF" w:rsidRDefault="00E37BBB" w:rsidP="005D7B23">
            <w:pPr>
              <w:pStyle w:val="ListParagraph"/>
              <w:numPr>
                <w:ilvl w:val="0"/>
                <w:numId w:val="4"/>
              </w:numPr>
              <w:spacing w:after="0" w:line="360" w:lineRule="auto"/>
              <w:rPr>
                <w:sz w:val="28"/>
                <w:szCs w:val="28"/>
              </w:rPr>
            </w:pPr>
            <w:r>
              <w:rPr>
                <w:sz w:val="28"/>
                <w:szCs w:val="28"/>
              </w:rPr>
              <w:t xml:space="preserve">Know </w:t>
            </w:r>
            <w:r w:rsidR="005D7B23">
              <w:rPr>
                <w:sz w:val="28"/>
                <w:szCs w:val="28"/>
              </w:rPr>
              <w:t>how to identify developmental milestones up to age 5.</w:t>
            </w:r>
          </w:p>
          <w:p w:rsidR="005D7B23" w:rsidRPr="00E37BBB" w:rsidRDefault="005D7B23" w:rsidP="005D7B23">
            <w:pPr>
              <w:pStyle w:val="ListParagraph"/>
              <w:numPr>
                <w:ilvl w:val="0"/>
                <w:numId w:val="4"/>
              </w:numPr>
              <w:spacing w:after="0" w:line="360" w:lineRule="auto"/>
              <w:rPr>
                <w:sz w:val="28"/>
                <w:szCs w:val="28"/>
              </w:rPr>
            </w:pPr>
            <w:r>
              <w:rPr>
                <w:sz w:val="28"/>
                <w:szCs w:val="28"/>
              </w:rPr>
              <w:t>Name at least one local resource to seek information regarding child development.</w:t>
            </w:r>
          </w:p>
        </w:tc>
      </w:tr>
      <w:tr w:rsidR="003439BF" w:rsidTr="0035617E">
        <w:tc>
          <w:tcPr>
            <w:tcW w:w="2358" w:type="dxa"/>
            <w:tcBorders>
              <w:top w:val="nil"/>
              <w:left w:val="nil"/>
              <w:bottom w:val="nil"/>
              <w:right w:val="nil"/>
            </w:tcBorders>
          </w:tcPr>
          <w:p w:rsidR="003439BF" w:rsidRPr="00387C02" w:rsidRDefault="003439BF" w:rsidP="0035617E">
            <w:pPr>
              <w:rPr>
                <w:b/>
                <w:sz w:val="28"/>
                <w:szCs w:val="28"/>
              </w:rPr>
            </w:pPr>
          </w:p>
          <w:p w:rsidR="003439BF" w:rsidRPr="00671E46" w:rsidRDefault="003439BF" w:rsidP="0035617E">
            <w:pPr>
              <w:rPr>
                <w:b/>
                <w:sz w:val="36"/>
                <w:szCs w:val="36"/>
              </w:rPr>
            </w:pPr>
            <w:r w:rsidRPr="00671E46">
              <w:rPr>
                <w:b/>
                <w:sz w:val="36"/>
                <w:szCs w:val="36"/>
              </w:rPr>
              <w:t>Lesson Overview</w:t>
            </w:r>
          </w:p>
        </w:tc>
        <w:tc>
          <w:tcPr>
            <w:tcW w:w="6997" w:type="dxa"/>
            <w:tcBorders>
              <w:left w:val="nil"/>
              <w:bottom w:val="single" w:sz="4" w:space="0" w:color="auto"/>
              <w:right w:val="nil"/>
            </w:tcBorders>
          </w:tcPr>
          <w:p w:rsidR="003439BF" w:rsidRDefault="003439BF" w:rsidP="0035617E">
            <w:pPr>
              <w:rPr>
                <w:b/>
                <w:sz w:val="28"/>
                <w:szCs w:val="28"/>
              </w:rPr>
            </w:pPr>
          </w:p>
          <w:p w:rsidR="003439BF" w:rsidRPr="00C35CEF" w:rsidRDefault="003439BF" w:rsidP="003439BF">
            <w:pPr>
              <w:pStyle w:val="ListParagraph"/>
              <w:numPr>
                <w:ilvl w:val="0"/>
                <w:numId w:val="2"/>
              </w:numPr>
              <w:spacing w:after="0" w:line="240" w:lineRule="auto"/>
              <w:rPr>
                <w:b/>
                <w:sz w:val="32"/>
                <w:szCs w:val="32"/>
              </w:rPr>
            </w:pPr>
            <w:r w:rsidRPr="00C35CEF">
              <w:rPr>
                <w:b/>
                <w:sz w:val="32"/>
                <w:szCs w:val="32"/>
              </w:rPr>
              <w:t xml:space="preserve"> Opening &amp; Overview</w:t>
            </w:r>
          </w:p>
          <w:p w:rsidR="003439BF" w:rsidRPr="00C35CEF" w:rsidRDefault="003439BF" w:rsidP="0035617E">
            <w:pPr>
              <w:pStyle w:val="ListParagraph"/>
              <w:rPr>
                <w:b/>
                <w:sz w:val="32"/>
                <w:szCs w:val="32"/>
              </w:rPr>
            </w:pPr>
          </w:p>
          <w:p w:rsidR="003439BF" w:rsidRPr="00C35CEF" w:rsidRDefault="00580C8C" w:rsidP="003439BF">
            <w:pPr>
              <w:pStyle w:val="ListParagraph"/>
              <w:numPr>
                <w:ilvl w:val="0"/>
                <w:numId w:val="2"/>
              </w:numPr>
              <w:spacing w:after="0" w:line="240" w:lineRule="auto"/>
              <w:rPr>
                <w:b/>
                <w:sz w:val="32"/>
                <w:szCs w:val="32"/>
              </w:rPr>
            </w:pPr>
            <w:r>
              <w:rPr>
                <w:b/>
                <w:sz w:val="32"/>
                <w:szCs w:val="32"/>
              </w:rPr>
              <w:t>Pregnancy</w:t>
            </w:r>
          </w:p>
          <w:p w:rsidR="003439BF" w:rsidRPr="00C35CEF" w:rsidRDefault="003439BF" w:rsidP="0035617E">
            <w:pPr>
              <w:pStyle w:val="ListParagraph"/>
              <w:rPr>
                <w:b/>
                <w:sz w:val="32"/>
                <w:szCs w:val="32"/>
              </w:rPr>
            </w:pPr>
          </w:p>
          <w:p w:rsidR="00E37BBB" w:rsidRDefault="00580C8C" w:rsidP="003439BF">
            <w:pPr>
              <w:pStyle w:val="ListParagraph"/>
              <w:numPr>
                <w:ilvl w:val="0"/>
                <w:numId w:val="2"/>
              </w:numPr>
              <w:spacing w:after="0" w:line="240" w:lineRule="auto"/>
              <w:rPr>
                <w:b/>
                <w:sz w:val="32"/>
                <w:szCs w:val="32"/>
              </w:rPr>
            </w:pPr>
            <w:r>
              <w:rPr>
                <w:b/>
                <w:sz w:val="32"/>
                <w:szCs w:val="32"/>
              </w:rPr>
              <w:t>Infancy</w:t>
            </w:r>
            <w:r w:rsidR="005D7B23">
              <w:rPr>
                <w:b/>
                <w:sz w:val="32"/>
                <w:szCs w:val="32"/>
              </w:rPr>
              <w:t xml:space="preserve"> and Childhood</w:t>
            </w:r>
          </w:p>
          <w:p w:rsidR="00E37BBB" w:rsidRPr="00E37BBB" w:rsidRDefault="00E37BBB" w:rsidP="00E37BBB">
            <w:pPr>
              <w:pStyle w:val="ListParagraph"/>
              <w:rPr>
                <w:b/>
                <w:sz w:val="32"/>
                <w:szCs w:val="32"/>
              </w:rPr>
            </w:pPr>
          </w:p>
          <w:p w:rsidR="00E37BBB" w:rsidRDefault="005D7B23" w:rsidP="003439BF">
            <w:pPr>
              <w:pStyle w:val="ListParagraph"/>
              <w:numPr>
                <w:ilvl w:val="0"/>
                <w:numId w:val="2"/>
              </w:numPr>
              <w:spacing w:after="0" w:line="240" w:lineRule="auto"/>
              <w:rPr>
                <w:b/>
                <w:sz w:val="32"/>
                <w:szCs w:val="32"/>
              </w:rPr>
            </w:pPr>
            <w:r>
              <w:rPr>
                <w:b/>
                <w:sz w:val="32"/>
                <w:szCs w:val="32"/>
              </w:rPr>
              <w:t>Developmental Milestones</w:t>
            </w:r>
          </w:p>
          <w:p w:rsidR="00E37BBB" w:rsidRPr="00E37BBB" w:rsidRDefault="00E37BBB" w:rsidP="00E37BBB">
            <w:pPr>
              <w:pStyle w:val="ListParagraph"/>
              <w:rPr>
                <w:b/>
                <w:sz w:val="32"/>
                <w:szCs w:val="32"/>
              </w:rPr>
            </w:pPr>
          </w:p>
          <w:p w:rsidR="003439BF" w:rsidRPr="00C35CEF" w:rsidRDefault="00E37BBB" w:rsidP="003439BF">
            <w:pPr>
              <w:pStyle w:val="ListParagraph"/>
              <w:numPr>
                <w:ilvl w:val="0"/>
                <w:numId w:val="2"/>
              </w:numPr>
              <w:spacing w:after="0" w:line="240" w:lineRule="auto"/>
              <w:rPr>
                <w:b/>
                <w:sz w:val="32"/>
                <w:szCs w:val="32"/>
              </w:rPr>
            </w:pPr>
            <w:r>
              <w:rPr>
                <w:b/>
                <w:sz w:val="32"/>
                <w:szCs w:val="32"/>
              </w:rPr>
              <w:t>Seeking support</w:t>
            </w:r>
          </w:p>
          <w:p w:rsidR="003439BF" w:rsidRPr="00C35CEF" w:rsidRDefault="003439BF" w:rsidP="0035617E">
            <w:pPr>
              <w:pStyle w:val="ListParagraph"/>
              <w:rPr>
                <w:b/>
                <w:sz w:val="32"/>
                <w:szCs w:val="32"/>
              </w:rPr>
            </w:pPr>
          </w:p>
          <w:p w:rsidR="003439BF" w:rsidRPr="00C35CEF" w:rsidRDefault="003439BF" w:rsidP="003439BF">
            <w:pPr>
              <w:pStyle w:val="ListParagraph"/>
              <w:numPr>
                <w:ilvl w:val="0"/>
                <w:numId w:val="2"/>
              </w:numPr>
              <w:spacing w:after="0" w:line="240" w:lineRule="auto"/>
              <w:rPr>
                <w:b/>
                <w:sz w:val="32"/>
                <w:szCs w:val="32"/>
              </w:rPr>
            </w:pPr>
            <w:r w:rsidRPr="00C35CEF">
              <w:rPr>
                <w:b/>
                <w:sz w:val="32"/>
                <w:szCs w:val="32"/>
              </w:rPr>
              <w:t>Closing</w:t>
            </w:r>
          </w:p>
          <w:p w:rsidR="003439BF" w:rsidRPr="00DD0322" w:rsidRDefault="003439BF" w:rsidP="0035617E">
            <w:pPr>
              <w:pStyle w:val="ListParagraph"/>
              <w:rPr>
                <w:b/>
                <w:sz w:val="28"/>
                <w:szCs w:val="28"/>
              </w:rPr>
            </w:pPr>
          </w:p>
          <w:p w:rsidR="003439BF" w:rsidRPr="00387C02" w:rsidRDefault="003439BF" w:rsidP="0035617E">
            <w:pPr>
              <w:pStyle w:val="ListParagraph"/>
              <w:rPr>
                <w:b/>
                <w:sz w:val="28"/>
                <w:szCs w:val="28"/>
              </w:rPr>
            </w:pPr>
          </w:p>
        </w:tc>
      </w:tr>
      <w:tr w:rsidR="003439BF" w:rsidTr="0035617E">
        <w:tc>
          <w:tcPr>
            <w:tcW w:w="2358" w:type="dxa"/>
            <w:tcBorders>
              <w:top w:val="nil"/>
              <w:left w:val="nil"/>
              <w:bottom w:val="nil"/>
              <w:right w:val="nil"/>
            </w:tcBorders>
          </w:tcPr>
          <w:p w:rsidR="003439BF" w:rsidRPr="003C3463" w:rsidRDefault="003439BF" w:rsidP="0035617E">
            <w:pPr>
              <w:rPr>
                <w:b/>
                <w:sz w:val="28"/>
                <w:szCs w:val="28"/>
              </w:rPr>
            </w:pPr>
          </w:p>
          <w:p w:rsidR="003439BF" w:rsidRPr="00671E46" w:rsidRDefault="003439BF" w:rsidP="0035617E">
            <w:pPr>
              <w:rPr>
                <w:b/>
                <w:sz w:val="36"/>
                <w:szCs w:val="36"/>
              </w:rPr>
            </w:pPr>
            <w:r w:rsidRPr="00671E46">
              <w:rPr>
                <w:b/>
                <w:sz w:val="36"/>
                <w:szCs w:val="36"/>
              </w:rPr>
              <w:t>Materials</w:t>
            </w:r>
          </w:p>
        </w:tc>
        <w:tc>
          <w:tcPr>
            <w:tcW w:w="6997" w:type="dxa"/>
            <w:tcBorders>
              <w:left w:val="nil"/>
              <w:right w:val="nil"/>
            </w:tcBorders>
          </w:tcPr>
          <w:p w:rsidR="003439BF" w:rsidRDefault="003439BF" w:rsidP="0035617E">
            <w:pPr>
              <w:pStyle w:val="ListParagraph"/>
              <w:rPr>
                <w:sz w:val="28"/>
                <w:szCs w:val="28"/>
              </w:rPr>
            </w:pPr>
          </w:p>
          <w:p w:rsidR="003439BF" w:rsidRDefault="00E37BBB" w:rsidP="005D7B23">
            <w:pPr>
              <w:pStyle w:val="ListParagraph"/>
              <w:numPr>
                <w:ilvl w:val="0"/>
                <w:numId w:val="3"/>
              </w:numPr>
              <w:spacing w:after="0" w:line="360" w:lineRule="auto"/>
              <w:rPr>
                <w:sz w:val="28"/>
                <w:szCs w:val="28"/>
              </w:rPr>
            </w:pPr>
            <w:r>
              <w:rPr>
                <w:sz w:val="28"/>
                <w:szCs w:val="28"/>
              </w:rPr>
              <w:t xml:space="preserve">Track Your Child’s Developmental Milestones </w:t>
            </w:r>
            <w:r w:rsidR="003439BF" w:rsidRPr="003C3463">
              <w:rPr>
                <w:sz w:val="28"/>
                <w:szCs w:val="28"/>
              </w:rPr>
              <w:t>handout</w:t>
            </w:r>
          </w:p>
          <w:p w:rsidR="005D7B23" w:rsidRPr="003C3463" w:rsidRDefault="005D7B23" w:rsidP="005D7B23">
            <w:pPr>
              <w:pStyle w:val="ListParagraph"/>
              <w:spacing w:after="0" w:line="360" w:lineRule="auto"/>
              <w:rPr>
                <w:sz w:val="28"/>
                <w:szCs w:val="28"/>
              </w:rPr>
            </w:pPr>
          </w:p>
        </w:tc>
      </w:tr>
    </w:tbl>
    <w:p w:rsidR="003439BF" w:rsidRDefault="003439BF" w:rsidP="003439BF"/>
    <w:tbl>
      <w:tblPr>
        <w:tblStyle w:val="TableGrid"/>
        <w:tblW w:w="9355" w:type="dxa"/>
        <w:tblLook w:val="04A0" w:firstRow="1" w:lastRow="0" w:firstColumn="1" w:lastColumn="0" w:noHBand="0" w:noVBand="1"/>
      </w:tblPr>
      <w:tblGrid>
        <w:gridCol w:w="2358"/>
        <w:gridCol w:w="6997"/>
      </w:tblGrid>
      <w:tr w:rsidR="00F734A1" w:rsidTr="00F734A1">
        <w:tc>
          <w:tcPr>
            <w:tcW w:w="2358" w:type="dxa"/>
            <w:tcBorders>
              <w:top w:val="nil"/>
              <w:left w:val="nil"/>
              <w:bottom w:val="nil"/>
              <w:right w:val="nil"/>
            </w:tcBorders>
          </w:tcPr>
          <w:p w:rsidR="00F734A1" w:rsidRDefault="00F734A1" w:rsidP="0035617E">
            <w:pPr>
              <w:rPr>
                <w:b/>
                <w:sz w:val="32"/>
                <w:szCs w:val="32"/>
              </w:rPr>
            </w:pPr>
            <w:r w:rsidRPr="00671E46">
              <w:rPr>
                <w:b/>
                <w:sz w:val="32"/>
                <w:szCs w:val="32"/>
              </w:rPr>
              <w:lastRenderedPageBreak/>
              <w:t>1.</w:t>
            </w:r>
            <w:r>
              <w:rPr>
                <w:b/>
                <w:sz w:val="32"/>
                <w:szCs w:val="32"/>
              </w:rPr>
              <w:t xml:space="preserve">  Opening &amp; </w:t>
            </w:r>
            <w:r w:rsidRPr="00671E46">
              <w:rPr>
                <w:b/>
                <w:sz w:val="32"/>
                <w:szCs w:val="32"/>
              </w:rPr>
              <w:t>Overview</w:t>
            </w:r>
          </w:p>
        </w:tc>
        <w:tc>
          <w:tcPr>
            <w:tcW w:w="6997" w:type="dxa"/>
            <w:tcBorders>
              <w:top w:val="nil"/>
              <w:left w:val="nil"/>
              <w:bottom w:val="nil"/>
              <w:right w:val="nil"/>
            </w:tcBorders>
          </w:tcPr>
          <w:p w:rsidR="00F734A1" w:rsidRPr="00E1622F" w:rsidRDefault="00F734A1" w:rsidP="00E1622F">
            <w:pPr>
              <w:spacing w:after="0" w:line="240" w:lineRule="auto"/>
              <w:rPr>
                <w:sz w:val="28"/>
                <w:szCs w:val="28"/>
              </w:rPr>
            </w:pPr>
            <w:r w:rsidRPr="00E1622F">
              <w:rPr>
                <w:sz w:val="28"/>
                <w:szCs w:val="28"/>
              </w:rPr>
              <w:t xml:space="preserve">“Good morning/afternoon.  My name is  ____________.  Thank you for coming to class today.  We are going to be talking about nutrition and development.  This class will take about 20 minutes.  Before we begin, </w:t>
            </w:r>
            <w:r w:rsidRPr="00E1622F">
              <w:rPr>
                <w:b/>
                <w:sz w:val="28"/>
                <w:szCs w:val="28"/>
              </w:rPr>
              <w:t>what questions do you have about today’s class?</w:t>
            </w:r>
            <w:r w:rsidRPr="00E1622F">
              <w:rPr>
                <w:sz w:val="28"/>
                <w:szCs w:val="28"/>
              </w:rPr>
              <w:t>”</w:t>
            </w:r>
          </w:p>
          <w:p w:rsidR="00F734A1" w:rsidRDefault="00F734A1" w:rsidP="00F734A1">
            <w:pPr>
              <w:pStyle w:val="ListParagraph"/>
              <w:spacing w:after="0" w:line="240" w:lineRule="auto"/>
              <w:ind w:left="360"/>
              <w:rPr>
                <w:sz w:val="28"/>
                <w:szCs w:val="28"/>
              </w:rPr>
            </w:pPr>
          </w:p>
        </w:tc>
      </w:tr>
      <w:tr w:rsidR="003439BF" w:rsidTr="008637BE">
        <w:tc>
          <w:tcPr>
            <w:tcW w:w="2358" w:type="dxa"/>
            <w:tcBorders>
              <w:top w:val="nil"/>
              <w:left w:val="nil"/>
              <w:bottom w:val="nil"/>
              <w:right w:val="nil"/>
            </w:tcBorders>
          </w:tcPr>
          <w:p w:rsidR="003439BF" w:rsidRDefault="003439BF" w:rsidP="00E1622F">
            <w:pPr>
              <w:spacing w:before="240"/>
              <w:rPr>
                <w:b/>
                <w:sz w:val="32"/>
                <w:szCs w:val="32"/>
              </w:rPr>
            </w:pPr>
            <w:r>
              <w:rPr>
                <w:b/>
                <w:sz w:val="32"/>
                <w:szCs w:val="32"/>
              </w:rPr>
              <w:t xml:space="preserve">2.  </w:t>
            </w:r>
            <w:r w:rsidR="009948DF">
              <w:rPr>
                <w:b/>
                <w:sz w:val="32"/>
                <w:szCs w:val="32"/>
              </w:rPr>
              <w:t>Pregnancy</w:t>
            </w:r>
          </w:p>
          <w:p w:rsidR="003439BF" w:rsidRPr="00671E46" w:rsidRDefault="003439BF" w:rsidP="0035617E">
            <w:pPr>
              <w:rPr>
                <w:b/>
                <w:sz w:val="32"/>
                <w:szCs w:val="32"/>
              </w:rPr>
            </w:pPr>
          </w:p>
        </w:tc>
        <w:tc>
          <w:tcPr>
            <w:tcW w:w="6997" w:type="dxa"/>
            <w:tcBorders>
              <w:top w:val="single" w:sz="4" w:space="0" w:color="auto"/>
              <w:left w:val="nil"/>
              <w:bottom w:val="single" w:sz="4" w:space="0" w:color="auto"/>
              <w:right w:val="nil"/>
            </w:tcBorders>
          </w:tcPr>
          <w:p w:rsidR="00E37BBB" w:rsidRPr="00F734A1" w:rsidRDefault="00E37BBB" w:rsidP="00E1622F">
            <w:pPr>
              <w:spacing w:before="240" w:after="0" w:line="240" w:lineRule="auto"/>
              <w:rPr>
                <w:sz w:val="28"/>
                <w:szCs w:val="28"/>
              </w:rPr>
            </w:pPr>
            <w:r w:rsidRPr="00F734A1">
              <w:rPr>
                <w:sz w:val="28"/>
                <w:szCs w:val="28"/>
              </w:rPr>
              <w:t xml:space="preserve">“With a show of hands (raise your hand) </w:t>
            </w:r>
            <w:r w:rsidRPr="00E86D5C">
              <w:rPr>
                <w:b/>
                <w:sz w:val="28"/>
                <w:szCs w:val="28"/>
              </w:rPr>
              <w:t>who here thinks nutrition has an effect on your child’s development?</w:t>
            </w:r>
          </w:p>
          <w:p w:rsidR="00E37BBB" w:rsidRDefault="00E37BBB" w:rsidP="00E37BBB">
            <w:pPr>
              <w:pStyle w:val="ListParagraph"/>
              <w:spacing w:after="0" w:line="240" w:lineRule="auto"/>
              <w:ind w:left="360"/>
              <w:rPr>
                <w:sz w:val="28"/>
                <w:szCs w:val="28"/>
              </w:rPr>
            </w:pPr>
          </w:p>
          <w:p w:rsidR="00E37BBB" w:rsidRPr="00F734A1" w:rsidRDefault="00E37BBB" w:rsidP="00F734A1">
            <w:pPr>
              <w:spacing w:after="0" w:line="240" w:lineRule="auto"/>
              <w:rPr>
                <w:sz w:val="28"/>
                <w:szCs w:val="28"/>
              </w:rPr>
            </w:pPr>
            <w:r w:rsidRPr="00E86D5C">
              <w:rPr>
                <w:b/>
                <w:sz w:val="28"/>
                <w:szCs w:val="28"/>
              </w:rPr>
              <w:t>At what age do you think nutrition starts to affect a child’s development?</w:t>
            </w:r>
            <w:r w:rsidRPr="00F734A1">
              <w:rPr>
                <w:sz w:val="28"/>
                <w:szCs w:val="28"/>
              </w:rPr>
              <w:t>”</w:t>
            </w:r>
          </w:p>
          <w:p w:rsidR="00E37BBB" w:rsidRDefault="00E37BBB" w:rsidP="00E37BBB">
            <w:pPr>
              <w:pStyle w:val="ListParagraph"/>
              <w:spacing w:after="0" w:line="240" w:lineRule="auto"/>
              <w:ind w:left="360"/>
              <w:rPr>
                <w:sz w:val="28"/>
                <w:szCs w:val="28"/>
              </w:rPr>
            </w:pPr>
          </w:p>
          <w:p w:rsidR="003439BF" w:rsidRDefault="008637BE" w:rsidP="00E37BBB">
            <w:pPr>
              <w:pStyle w:val="ListParagraph"/>
              <w:spacing w:after="0" w:line="240" w:lineRule="auto"/>
              <w:ind w:left="360"/>
              <w:rPr>
                <w:sz w:val="28"/>
                <w:szCs w:val="28"/>
              </w:rPr>
            </w:pPr>
            <w:r>
              <w:rPr>
                <w:sz w:val="28"/>
                <w:szCs w:val="28"/>
              </w:rPr>
              <w:t>(Allow for answers)</w:t>
            </w:r>
          </w:p>
          <w:p w:rsidR="00E37BBB" w:rsidRDefault="00E37BBB" w:rsidP="00E37BBB">
            <w:pPr>
              <w:pStyle w:val="ListParagraph"/>
              <w:spacing w:after="0" w:line="240" w:lineRule="auto"/>
              <w:ind w:left="360"/>
              <w:rPr>
                <w:sz w:val="28"/>
                <w:szCs w:val="28"/>
              </w:rPr>
            </w:pPr>
          </w:p>
          <w:p w:rsidR="003439BF" w:rsidRDefault="003439BF" w:rsidP="0035617E">
            <w:pPr>
              <w:rPr>
                <w:sz w:val="28"/>
                <w:szCs w:val="28"/>
              </w:rPr>
            </w:pPr>
            <w:r>
              <w:rPr>
                <w:sz w:val="28"/>
                <w:szCs w:val="28"/>
              </w:rPr>
              <w:t>“</w:t>
            </w:r>
            <w:r w:rsidR="00D4627B">
              <w:rPr>
                <w:sz w:val="28"/>
                <w:szCs w:val="28"/>
              </w:rPr>
              <w:t>A child’s nutritional needs start before birth</w:t>
            </w:r>
            <w:r w:rsidR="0061779B">
              <w:rPr>
                <w:sz w:val="28"/>
                <w:szCs w:val="28"/>
              </w:rPr>
              <w:t>.  H</w:t>
            </w:r>
            <w:r w:rsidR="00D4627B">
              <w:rPr>
                <w:sz w:val="28"/>
                <w:szCs w:val="28"/>
              </w:rPr>
              <w:t xml:space="preserve">ow a woman eats during pregnancy can affect her child’s development throughout </w:t>
            </w:r>
            <w:r w:rsidR="005C2BDC">
              <w:rPr>
                <w:sz w:val="28"/>
                <w:szCs w:val="28"/>
              </w:rPr>
              <w:t xml:space="preserve">their </w:t>
            </w:r>
            <w:r w:rsidR="00D4627B">
              <w:rPr>
                <w:sz w:val="28"/>
                <w:szCs w:val="28"/>
              </w:rPr>
              <w:t xml:space="preserve">lifetime!  </w:t>
            </w:r>
            <w:r w:rsidR="004C6F47">
              <w:rPr>
                <w:sz w:val="28"/>
                <w:szCs w:val="28"/>
              </w:rPr>
              <w:t>Poor n</w:t>
            </w:r>
            <w:r w:rsidR="00D675E8">
              <w:rPr>
                <w:sz w:val="28"/>
                <w:szCs w:val="28"/>
              </w:rPr>
              <w:t>utrition during pregnancy can lead to a premature delivery and low birth weight.</w:t>
            </w:r>
          </w:p>
          <w:p w:rsidR="00FD05DC" w:rsidRDefault="00FD05DC" w:rsidP="00F734A1">
            <w:pPr>
              <w:spacing w:after="240"/>
              <w:rPr>
                <w:sz w:val="28"/>
                <w:szCs w:val="28"/>
              </w:rPr>
            </w:pPr>
            <w:r>
              <w:rPr>
                <w:sz w:val="28"/>
                <w:szCs w:val="28"/>
              </w:rPr>
              <w:t xml:space="preserve">Pregnancy </w:t>
            </w:r>
            <w:r w:rsidR="009948DF">
              <w:rPr>
                <w:sz w:val="28"/>
                <w:szCs w:val="28"/>
              </w:rPr>
              <w:t xml:space="preserve">also </w:t>
            </w:r>
            <w:r>
              <w:rPr>
                <w:sz w:val="28"/>
                <w:szCs w:val="28"/>
              </w:rPr>
              <w:t xml:space="preserve">increases certain nutrient needs such as folic acid.  </w:t>
            </w:r>
            <w:r w:rsidRPr="00E1622F">
              <w:rPr>
                <w:b/>
                <w:sz w:val="28"/>
                <w:szCs w:val="28"/>
              </w:rPr>
              <w:t>Who here has heard of folic acid?</w:t>
            </w:r>
            <w:r w:rsidR="00E1622F">
              <w:rPr>
                <w:sz w:val="28"/>
                <w:szCs w:val="28"/>
              </w:rPr>
              <w:t>”</w:t>
            </w:r>
            <w:r>
              <w:rPr>
                <w:sz w:val="28"/>
                <w:szCs w:val="28"/>
              </w:rPr>
              <w:t xml:space="preserve"> (raise your hand)  </w:t>
            </w:r>
            <w:r w:rsidR="00E1622F">
              <w:rPr>
                <w:sz w:val="28"/>
                <w:szCs w:val="28"/>
              </w:rPr>
              <w:t>“</w:t>
            </w:r>
            <w:r w:rsidRPr="00E86D5C">
              <w:rPr>
                <w:b/>
                <w:sz w:val="28"/>
                <w:szCs w:val="28"/>
              </w:rPr>
              <w:t xml:space="preserve">Can anyone tell us why it is important to </w:t>
            </w:r>
            <w:r w:rsidR="0061779B" w:rsidRPr="00E86D5C">
              <w:rPr>
                <w:b/>
                <w:sz w:val="28"/>
                <w:szCs w:val="28"/>
              </w:rPr>
              <w:t xml:space="preserve">consume </w:t>
            </w:r>
            <w:r w:rsidRPr="00E86D5C">
              <w:rPr>
                <w:b/>
                <w:sz w:val="28"/>
                <w:szCs w:val="28"/>
              </w:rPr>
              <w:t xml:space="preserve">folic acid </w:t>
            </w:r>
            <w:r w:rsidR="00B337F6" w:rsidRPr="00E86D5C">
              <w:rPr>
                <w:b/>
                <w:sz w:val="28"/>
                <w:szCs w:val="28"/>
              </w:rPr>
              <w:t xml:space="preserve">before and </w:t>
            </w:r>
            <w:r w:rsidRPr="00E86D5C">
              <w:rPr>
                <w:b/>
                <w:sz w:val="28"/>
                <w:szCs w:val="28"/>
              </w:rPr>
              <w:t>during pregnancy?</w:t>
            </w:r>
            <w:r>
              <w:rPr>
                <w:sz w:val="28"/>
                <w:szCs w:val="28"/>
              </w:rPr>
              <w:t>”</w:t>
            </w:r>
          </w:p>
          <w:p w:rsidR="00FD05DC" w:rsidRDefault="008637BE" w:rsidP="00F734A1">
            <w:pPr>
              <w:pStyle w:val="ListParagraph"/>
              <w:spacing w:after="240" w:line="240" w:lineRule="auto"/>
              <w:ind w:left="360"/>
              <w:rPr>
                <w:sz w:val="28"/>
                <w:szCs w:val="28"/>
              </w:rPr>
            </w:pPr>
            <w:r>
              <w:rPr>
                <w:sz w:val="28"/>
                <w:szCs w:val="28"/>
              </w:rPr>
              <w:t>(Allow for answers)</w:t>
            </w:r>
          </w:p>
          <w:p w:rsidR="003439BF" w:rsidRDefault="00E1622F" w:rsidP="00E86D5C">
            <w:pPr>
              <w:rPr>
                <w:sz w:val="28"/>
                <w:szCs w:val="28"/>
              </w:rPr>
            </w:pPr>
            <w:r>
              <w:rPr>
                <w:sz w:val="28"/>
                <w:szCs w:val="28"/>
              </w:rPr>
              <w:t>“</w:t>
            </w:r>
            <w:r w:rsidR="00B337F6">
              <w:rPr>
                <w:sz w:val="28"/>
                <w:szCs w:val="28"/>
              </w:rPr>
              <w:t xml:space="preserve">Folic acid is a vitamin that directly contributes to brain development, especially during the first trimester.  A deficiency in folic acid </w:t>
            </w:r>
            <w:r w:rsidR="009948DF">
              <w:rPr>
                <w:sz w:val="28"/>
                <w:szCs w:val="28"/>
              </w:rPr>
              <w:t xml:space="preserve">at this time </w:t>
            </w:r>
            <w:r w:rsidR="00B337F6">
              <w:rPr>
                <w:sz w:val="28"/>
                <w:szCs w:val="28"/>
              </w:rPr>
              <w:t xml:space="preserve">can lead to birth defects and possible delay in brain development.  </w:t>
            </w:r>
            <w:r w:rsidR="00E86D5C">
              <w:rPr>
                <w:sz w:val="28"/>
                <w:szCs w:val="28"/>
              </w:rPr>
              <w:t>If you are trying to get or already are pregnant, a daily supplement is recommended, but t</w:t>
            </w:r>
            <w:r w:rsidR="00B337F6">
              <w:rPr>
                <w:sz w:val="28"/>
                <w:szCs w:val="28"/>
              </w:rPr>
              <w:t xml:space="preserve">he vitamin is </w:t>
            </w:r>
            <w:r w:rsidR="00E86D5C">
              <w:rPr>
                <w:sz w:val="28"/>
                <w:szCs w:val="28"/>
              </w:rPr>
              <w:t xml:space="preserve">also </w:t>
            </w:r>
            <w:r w:rsidR="00B337F6">
              <w:rPr>
                <w:sz w:val="28"/>
                <w:szCs w:val="28"/>
              </w:rPr>
              <w:t>found in fortified grains and cereals</w:t>
            </w:r>
            <w:r>
              <w:rPr>
                <w:sz w:val="28"/>
                <w:szCs w:val="28"/>
              </w:rPr>
              <w:t>.”</w:t>
            </w:r>
          </w:p>
          <w:p w:rsidR="00E86D5C" w:rsidRPr="00465AE8" w:rsidRDefault="00E86D5C" w:rsidP="00E86D5C">
            <w:pPr>
              <w:rPr>
                <w:sz w:val="28"/>
                <w:szCs w:val="28"/>
              </w:rPr>
            </w:pPr>
          </w:p>
        </w:tc>
      </w:tr>
      <w:tr w:rsidR="003439BF" w:rsidTr="008637BE">
        <w:tc>
          <w:tcPr>
            <w:tcW w:w="2358" w:type="dxa"/>
            <w:tcBorders>
              <w:top w:val="nil"/>
              <w:left w:val="nil"/>
              <w:bottom w:val="nil"/>
              <w:right w:val="nil"/>
            </w:tcBorders>
          </w:tcPr>
          <w:p w:rsidR="003439BF" w:rsidRPr="00671E46" w:rsidRDefault="003439BF" w:rsidP="008637BE">
            <w:pPr>
              <w:spacing w:before="240"/>
              <w:rPr>
                <w:b/>
                <w:sz w:val="32"/>
                <w:szCs w:val="32"/>
              </w:rPr>
            </w:pPr>
            <w:r>
              <w:rPr>
                <w:b/>
                <w:sz w:val="32"/>
                <w:szCs w:val="32"/>
              </w:rPr>
              <w:t xml:space="preserve">3.  </w:t>
            </w:r>
            <w:r w:rsidR="009948DF">
              <w:rPr>
                <w:b/>
                <w:sz w:val="32"/>
                <w:szCs w:val="32"/>
              </w:rPr>
              <w:t>Infancy</w:t>
            </w:r>
            <w:r w:rsidR="0061779B">
              <w:rPr>
                <w:b/>
                <w:sz w:val="32"/>
                <w:szCs w:val="32"/>
              </w:rPr>
              <w:t xml:space="preserve"> and childhood</w:t>
            </w:r>
          </w:p>
        </w:tc>
        <w:tc>
          <w:tcPr>
            <w:tcW w:w="6997" w:type="dxa"/>
            <w:tcBorders>
              <w:top w:val="single" w:sz="4" w:space="0" w:color="auto"/>
              <w:left w:val="nil"/>
              <w:bottom w:val="nil"/>
              <w:right w:val="nil"/>
            </w:tcBorders>
          </w:tcPr>
          <w:p w:rsidR="00E86D5C" w:rsidRDefault="003439BF" w:rsidP="008637BE">
            <w:pPr>
              <w:spacing w:before="240"/>
              <w:rPr>
                <w:sz w:val="28"/>
                <w:szCs w:val="28"/>
              </w:rPr>
            </w:pPr>
            <w:r>
              <w:rPr>
                <w:sz w:val="28"/>
                <w:szCs w:val="28"/>
              </w:rPr>
              <w:t>“</w:t>
            </w:r>
            <w:r w:rsidR="006C35B2">
              <w:rPr>
                <w:sz w:val="28"/>
                <w:szCs w:val="28"/>
              </w:rPr>
              <w:t xml:space="preserve">The first two years of a child’s life includes very rapid stages of growth and development.  More than half of an infant’s energy intake from food is used for brain growth!  </w:t>
            </w:r>
          </w:p>
          <w:p w:rsidR="00E86D5C" w:rsidRDefault="00493946" w:rsidP="0035617E">
            <w:pPr>
              <w:rPr>
                <w:sz w:val="28"/>
                <w:szCs w:val="28"/>
              </w:rPr>
            </w:pPr>
            <w:r>
              <w:rPr>
                <w:sz w:val="28"/>
                <w:szCs w:val="28"/>
              </w:rPr>
              <w:t>Breast</w:t>
            </w:r>
            <w:r w:rsidR="00580C8C">
              <w:rPr>
                <w:sz w:val="28"/>
                <w:szCs w:val="28"/>
              </w:rPr>
              <w:t xml:space="preserve"> </w:t>
            </w:r>
            <w:r>
              <w:rPr>
                <w:sz w:val="28"/>
                <w:szCs w:val="28"/>
              </w:rPr>
              <w:t xml:space="preserve">milk or properly mixed formula provide all the nutrients needed for the first six months of life.  But when foods are introduced, it is important to remember that babies </w:t>
            </w:r>
            <w:r w:rsidR="0061779B">
              <w:rPr>
                <w:sz w:val="28"/>
                <w:szCs w:val="28"/>
              </w:rPr>
              <w:t xml:space="preserve">and children </w:t>
            </w:r>
            <w:r>
              <w:rPr>
                <w:sz w:val="28"/>
                <w:szCs w:val="28"/>
              </w:rPr>
              <w:t xml:space="preserve">need a balance of nutrients to promote brain development.  </w:t>
            </w:r>
          </w:p>
          <w:p w:rsidR="00E86D5C" w:rsidRDefault="00FE2E94" w:rsidP="0035617E">
            <w:pPr>
              <w:rPr>
                <w:sz w:val="28"/>
                <w:szCs w:val="28"/>
              </w:rPr>
            </w:pPr>
            <w:r w:rsidRPr="00E86D5C">
              <w:rPr>
                <w:sz w:val="28"/>
                <w:szCs w:val="28"/>
              </w:rPr>
              <w:t xml:space="preserve">Good early nutrition can protect the brain from stress and </w:t>
            </w:r>
            <w:r w:rsidR="00E86D5C">
              <w:rPr>
                <w:sz w:val="28"/>
                <w:szCs w:val="28"/>
              </w:rPr>
              <w:t>help a child do well in school</w:t>
            </w:r>
            <w:r w:rsidRPr="00E86D5C">
              <w:rPr>
                <w:sz w:val="28"/>
                <w:szCs w:val="28"/>
              </w:rPr>
              <w:t>.</w:t>
            </w:r>
            <w:r>
              <w:rPr>
                <w:sz w:val="28"/>
                <w:szCs w:val="28"/>
              </w:rPr>
              <w:t xml:space="preserve"> </w:t>
            </w:r>
            <w:r w:rsidR="00493946">
              <w:rPr>
                <w:sz w:val="28"/>
                <w:szCs w:val="28"/>
              </w:rPr>
              <w:t xml:space="preserve">Sugary, greasy, and salty </w:t>
            </w:r>
            <w:r w:rsidR="00706FF9">
              <w:rPr>
                <w:sz w:val="28"/>
                <w:szCs w:val="28"/>
              </w:rPr>
              <w:t xml:space="preserve">snacks </w:t>
            </w:r>
            <w:r w:rsidR="00580C8C">
              <w:rPr>
                <w:sz w:val="28"/>
                <w:szCs w:val="28"/>
              </w:rPr>
              <w:t>in place of</w:t>
            </w:r>
            <w:r w:rsidR="00706FF9">
              <w:rPr>
                <w:sz w:val="28"/>
                <w:szCs w:val="28"/>
              </w:rPr>
              <w:t xml:space="preserve"> healthy foods</w:t>
            </w:r>
            <w:r>
              <w:rPr>
                <w:sz w:val="28"/>
                <w:szCs w:val="28"/>
              </w:rPr>
              <w:t xml:space="preserve">, however, </w:t>
            </w:r>
            <w:r w:rsidR="00706FF9">
              <w:rPr>
                <w:sz w:val="28"/>
                <w:szCs w:val="28"/>
              </w:rPr>
              <w:t>can lead to nutrient deficiencies and can impair a child’s development.</w:t>
            </w:r>
            <w:r w:rsidR="00BA74AE">
              <w:rPr>
                <w:sz w:val="28"/>
                <w:szCs w:val="28"/>
              </w:rPr>
              <w:t xml:space="preserve">  </w:t>
            </w:r>
          </w:p>
          <w:p w:rsidR="00706FF9" w:rsidRDefault="00E86D5C" w:rsidP="00E86D5C">
            <w:pPr>
              <w:rPr>
                <w:sz w:val="28"/>
                <w:szCs w:val="28"/>
              </w:rPr>
            </w:pPr>
            <w:r>
              <w:rPr>
                <w:sz w:val="28"/>
                <w:szCs w:val="28"/>
              </w:rPr>
              <w:t xml:space="preserve">The most common nutrient deficiency in the world is iron deficiency or anemia.  </w:t>
            </w:r>
            <w:r w:rsidR="00706FF9" w:rsidRPr="00E86D5C">
              <w:rPr>
                <w:b/>
                <w:sz w:val="28"/>
                <w:szCs w:val="28"/>
              </w:rPr>
              <w:t>Wh</w:t>
            </w:r>
            <w:r w:rsidR="00BA74AE" w:rsidRPr="00E86D5C">
              <w:rPr>
                <w:b/>
                <w:sz w:val="28"/>
                <w:szCs w:val="28"/>
              </w:rPr>
              <w:t>o here has heard of anemia?</w:t>
            </w:r>
          </w:p>
          <w:p w:rsidR="0061779B" w:rsidRDefault="00A7199D" w:rsidP="0035617E">
            <w:pPr>
              <w:rPr>
                <w:sz w:val="28"/>
                <w:szCs w:val="28"/>
              </w:rPr>
            </w:pPr>
            <w:r>
              <w:rPr>
                <w:sz w:val="28"/>
                <w:szCs w:val="28"/>
              </w:rPr>
              <w:t>Untreated anemia over time may lead to delayed brain and physical development in children because extra iron is needed during growth spurts.</w:t>
            </w:r>
          </w:p>
          <w:p w:rsidR="00BA74AE" w:rsidRDefault="00BA74AE" w:rsidP="00BA74AE">
            <w:pPr>
              <w:rPr>
                <w:sz w:val="28"/>
                <w:szCs w:val="28"/>
              </w:rPr>
            </w:pPr>
            <w:r>
              <w:rPr>
                <w:sz w:val="28"/>
                <w:szCs w:val="28"/>
              </w:rPr>
              <w:t>As much as they need good nutrition, b</w:t>
            </w:r>
            <w:r w:rsidR="00580C8C">
              <w:rPr>
                <w:sz w:val="28"/>
                <w:szCs w:val="28"/>
              </w:rPr>
              <w:t xml:space="preserve">abies </w:t>
            </w:r>
            <w:r w:rsidR="0061779B">
              <w:rPr>
                <w:sz w:val="28"/>
                <w:szCs w:val="28"/>
              </w:rPr>
              <w:t xml:space="preserve">and children </w:t>
            </w:r>
            <w:r w:rsidR="00580C8C">
              <w:rPr>
                <w:sz w:val="28"/>
                <w:szCs w:val="28"/>
              </w:rPr>
              <w:t xml:space="preserve">need loving </w:t>
            </w:r>
            <w:r>
              <w:rPr>
                <w:sz w:val="28"/>
                <w:szCs w:val="28"/>
              </w:rPr>
              <w:t>and consistent care-giving.</w:t>
            </w:r>
          </w:p>
          <w:p w:rsidR="00BA74AE" w:rsidRDefault="00BA74AE" w:rsidP="005D7B23">
            <w:pPr>
              <w:rPr>
                <w:sz w:val="28"/>
                <w:szCs w:val="28"/>
              </w:rPr>
            </w:pPr>
            <w:r w:rsidRPr="005D7B23">
              <w:rPr>
                <w:b/>
                <w:sz w:val="28"/>
                <w:szCs w:val="28"/>
              </w:rPr>
              <w:t>What are some examples of activities you can do with your children to promote healthy development?</w:t>
            </w:r>
            <w:r>
              <w:rPr>
                <w:sz w:val="28"/>
                <w:szCs w:val="28"/>
              </w:rPr>
              <w:t>”</w:t>
            </w:r>
          </w:p>
          <w:p w:rsidR="00BA74AE" w:rsidRDefault="00BA74AE" w:rsidP="00466908">
            <w:pPr>
              <w:spacing w:after="0"/>
              <w:ind w:left="720"/>
              <w:rPr>
                <w:sz w:val="28"/>
                <w:szCs w:val="28"/>
              </w:rPr>
            </w:pPr>
            <w:r>
              <w:rPr>
                <w:sz w:val="28"/>
                <w:szCs w:val="28"/>
              </w:rPr>
              <w:t>Possible Answers:</w:t>
            </w:r>
          </w:p>
          <w:p w:rsidR="00BA74AE" w:rsidRDefault="00BA74AE" w:rsidP="005D7B23">
            <w:pPr>
              <w:spacing w:after="0"/>
              <w:ind w:left="1440"/>
              <w:rPr>
                <w:sz w:val="28"/>
                <w:szCs w:val="28"/>
              </w:rPr>
            </w:pPr>
            <w:r>
              <w:rPr>
                <w:sz w:val="28"/>
                <w:szCs w:val="28"/>
              </w:rPr>
              <w:t>Read to them</w:t>
            </w:r>
          </w:p>
          <w:p w:rsidR="005D7B23" w:rsidRDefault="005D7B23" w:rsidP="005D7B23">
            <w:pPr>
              <w:spacing w:after="0"/>
              <w:ind w:left="1440"/>
              <w:rPr>
                <w:sz w:val="28"/>
                <w:szCs w:val="28"/>
              </w:rPr>
            </w:pPr>
            <w:r>
              <w:rPr>
                <w:sz w:val="28"/>
                <w:szCs w:val="28"/>
              </w:rPr>
              <w:t>A</w:t>
            </w:r>
            <w:r w:rsidR="00BA74AE">
              <w:rPr>
                <w:sz w:val="28"/>
                <w:szCs w:val="28"/>
              </w:rPr>
              <w:t>sk questions</w:t>
            </w:r>
          </w:p>
          <w:p w:rsidR="005D7B23" w:rsidRDefault="005D7B23" w:rsidP="005D7B23">
            <w:pPr>
              <w:spacing w:after="0"/>
              <w:ind w:left="1440"/>
              <w:rPr>
                <w:sz w:val="28"/>
                <w:szCs w:val="28"/>
              </w:rPr>
            </w:pPr>
            <w:r>
              <w:rPr>
                <w:sz w:val="28"/>
                <w:szCs w:val="28"/>
              </w:rPr>
              <w:t>Sing together</w:t>
            </w:r>
          </w:p>
          <w:p w:rsidR="00BA74AE" w:rsidRDefault="005D7B23" w:rsidP="005D7B23">
            <w:pPr>
              <w:spacing w:after="0"/>
              <w:ind w:left="1440"/>
              <w:rPr>
                <w:sz w:val="28"/>
                <w:szCs w:val="28"/>
              </w:rPr>
            </w:pPr>
            <w:r>
              <w:rPr>
                <w:sz w:val="28"/>
                <w:szCs w:val="28"/>
              </w:rPr>
              <w:t>Practice the alphabet</w:t>
            </w:r>
          </w:p>
          <w:p w:rsidR="005D7B23" w:rsidRDefault="005D7B23" w:rsidP="005D7B23">
            <w:pPr>
              <w:spacing w:after="0"/>
              <w:ind w:left="1440"/>
              <w:rPr>
                <w:sz w:val="28"/>
                <w:szCs w:val="28"/>
              </w:rPr>
            </w:pPr>
            <w:r>
              <w:rPr>
                <w:sz w:val="28"/>
                <w:szCs w:val="28"/>
              </w:rPr>
              <w:t>Practice counting</w:t>
            </w:r>
          </w:p>
          <w:p w:rsidR="005D7B23" w:rsidRDefault="005D7B23" w:rsidP="005D7B23">
            <w:pPr>
              <w:spacing w:after="0"/>
              <w:ind w:left="1440"/>
              <w:rPr>
                <w:sz w:val="28"/>
                <w:szCs w:val="28"/>
              </w:rPr>
            </w:pPr>
            <w:r>
              <w:rPr>
                <w:sz w:val="28"/>
                <w:szCs w:val="28"/>
              </w:rPr>
              <w:t>Practice shapes and colors</w:t>
            </w:r>
          </w:p>
          <w:p w:rsidR="005D7B23" w:rsidRDefault="005D7B23" w:rsidP="005D7B23">
            <w:pPr>
              <w:spacing w:after="0"/>
              <w:ind w:left="1440"/>
              <w:rPr>
                <w:sz w:val="28"/>
                <w:szCs w:val="28"/>
              </w:rPr>
            </w:pPr>
            <w:r>
              <w:rPr>
                <w:sz w:val="28"/>
                <w:szCs w:val="28"/>
              </w:rPr>
              <w:t>Visit interesting places</w:t>
            </w:r>
          </w:p>
          <w:p w:rsidR="005D7B23" w:rsidRDefault="005D7B23" w:rsidP="005D7B23">
            <w:pPr>
              <w:spacing w:after="0"/>
              <w:ind w:left="1440"/>
              <w:rPr>
                <w:sz w:val="28"/>
                <w:szCs w:val="28"/>
              </w:rPr>
            </w:pPr>
            <w:r>
              <w:rPr>
                <w:sz w:val="28"/>
                <w:szCs w:val="28"/>
              </w:rPr>
              <w:t>Play games or puzzles together</w:t>
            </w:r>
          </w:p>
          <w:p w:rsidR="003439BF" w:rsidRPr="00580C8C" w:rsidRDefault="005D7B23" w:rsidP="008637BE">
            <w:pPr>
              <w:spacing w:after="0"/>
              <w:ind w:left="1440"/>
              <w:rPr>
                <w:sz w:val="28"/>
                <w:szCs w:val="28"/>
              </w:rPr>
            </w:pPr>
            <w:r>
              <w:rPr>
                <w:sz w:val="28"/>
                <w:szCs w:val="28"/>
              </w:rPr>
              <w:t>Limit screen time</w:t>
            </w:r>
          </w:p>
        </w:tc>
      </w:tr>
      <w:tr w:rsidR="00580C8C" w:rsidTr="008637BE">
        <w:tc>
          <w:tcPr>
            <w:tcW w:w="2358" w:type="dxa"/>
            <w:tcBorders>
              <w:top w:val="nil"/>
              <w:left w:val="nil"/>
              <w:bottom w:val="nil"/>
              <w:right w:val="nil"/>
            </w:tcBorders>
          </w:tcPr>
          <w:p w:rsidR="00580C8C" w:rsidRDefault="00580C8C" w:rsidP="00E1622F">
            <w:pPr>
              <w:spacing w:before="240"/>
              <w:rPr>
                <w:b/>
                <w:sz w:val="32"/>
                <w:szCs w:val="32"/>
              </w:rPr>
            </w:pPr>
            <w:r>
              <w:rPr>
                <w:b/>
                <w:sz w:val="32"/>
                <w:szCs w:val="32"/>
              </w:rPr>
              <w:t xml:space="preserve">3. </w:t>
            </w:r>
            <w:r w:rsidR="00E1622F">
              <w:rPr>
                <w:b/>
                <w:sz w:val="32"/>
                <w:szCs w:val="32"/>
              </w:rPr>
              <w:t>Develop-mental Milestones</w:t>
            </w:r>
          </w:p>
        </w:tc>
        <w:tc>
          <w:tcPr>
            <w:tcW w:w="6997" w:type="dxa"/>
            <w:tcBorders>
              <w:top w:val="nil"/>
              <w:left w:val="nil"/>
              <w:bottom w:val="single" w:sz="4" w:space="0" w:color="auto"/>
              <w:right w:val="nil"/>
            </w:tcBorders>
          </w:tcPr>
          <w:p w:rsidR="008637BE" w:rsidRDefault="00E1622F" w:rsidP="00E1622F">
            <w:pPr>
              <w:spacing w:before="240"/>
              <w:rPr>
                <w:sz w:val="28"/>
                <w:szCs w:val="28"/>
              </w:rPr>
            </w:pPr>
            <w:r>
              <w:rPr>
                <w:sz w:val="28"/>
                <w:szCs w:val="28"/>
              </w:rPr>
              <w:t>“It is important to identify developmental delays as early as possible in order to seek support if needed.</w:t>
            </w:r>
            <w:r w:rsidR="008637BE">
              <w:rPr>
                <w:sz w:val="28"/>
                <w:szCs w:val="28"/>
              </w:rPr>
              <w:t>”</w:t>
            </w:r>
            <w:r>
              <w:rPr>
                <w:sz w:val="28"/>
                <w:szCs w:val="28"/>
              </w:rPr>
              <w:t xml:space="preserve"> (Pass out handout).  </w:t>
            </w:r>
            <w:r w:rsidR="008637BE">
              <w:rPr>
                <w:sz w:val="28"/>
                <w:szCs w:val="28"/>
              </w:rPr>
              <w:t>“</w:t>
            </w:r>
            <w:r>
              <w:rPr>
                <w:sz w:val="28"/>
                <w:szCs w:val="28"/>
              </w:rPr>
              <w:t xml:space="preserve">For example, a child who is one year old should be able to copy sounds or say words such as </w:t>
            </w:r>
            <w:r w:rsidR="008637BE">
              <w:rPr>
                <w:sz w:val="28"/>
                <w:szCs w:val="28"/>
              </w:rPr>
              <w:t>‘</w:t>
            </w:r>
            <w:r>
              <w:rPr>
                <w:sz w:val="28"/>
                <w:szCs w:val="28"/>
              </w:rPr>
              <w:t>mama</w:t>
            </w:r>
            <w:r w:rsidR="008637BE">
              <w:rPr>
                <w:sz w:val="28"/>
                <w:szCs w:val="28"/>
              </w:rPr>
              <w:t>’</w:t>
            </w:r>
            <w:r>
              <w:rPr>
                <w:sz w:val="28"/>
                <w:szCs w:val="28"/>
              </w:rPr>
              <w:t xml:space="preserve"> or </w:t>
            </w:r>
            <w:r w:rsidR="008637BE">
              <w:rPr>
                <w:sz w:val="28"/>
                <w:szCs w:val="28"/>
              </w:rPr>
              <w:t>‘</w:t>
            </w:r>
            <w:r>
              <w:rPr>
                <w:sz w:val="28"/>
                <w:szCs w:val="28"/>
              </w:rPr>
              <w:t>dada</w:t>
            </w:r>
            <w:r w:rsidR="008637BE">
              <w:rPr>
                <w:sz w:val="28"/>
                <w:szCs w:val="28"/>
              </w:rPr>
              <w:t>’</w:t>
            </w:r>
            <w:r>
              <w:rPr>
                <w:sz w:val="28"/>
                <w:szCs w:val="28"/>
              </w:rPr>
              <w:t>.  But a three-year-old can carry a conversation using two to three word sentences.</w:t>
            </w:r>
            <w:r w:rsidR="008637BE">
              <w:rPr>
                <w:sz w:val="28"/>
                <w:szCs w:val="28"/>
              </w:rPr>
              <w:t xml:space="preserve">  </w:t>
            </w:r>
            <w:r w:rsidR="009D238B">
              <w:rPr>
                <w:sz w:val="28"/>
                <w:szCs w:val="28"/>
              </w:rPr>
              <w:t>By age four, your child might be able to tell stories</w:t>
            </w:r>
            <w:r w:rsidR="00E30707">
              <w:rPr>
                <w:sz w:val="28"/>
                <w:szCs w:val="28"/>
              </w:rPr>
              <w:t xml:space="preserve">, </w:t>
            </w:r>
            <w:r w:rsidR="009D238B">
              <w:rPr>
                <w:sz w:val="28"/>
                <w:szCs w:val="28"/>
              </w:rPr>
              <w:t>follow instructions</w:t>
            </w:r>
            <w:r w:rsidR="00E30707">
              <w:rPr>
                <w:sz w:val="28"/>
                <w:szCs w:val="28"/>
              </w:rPr>
              <w:t>,</w:t>
            </w:r>
            <w:r w:rsidR="009D238B">
              <w:rPr>
                <w:sz w:val="28"/>
                <w:szCs w:val="28"/>
              </w:rPr>
              <w:t xml:space="preserve"> and play well with other children.</w:t>
            </w:r>
          </w:p>
          <w:p w:rsidR="00FE2E94" w:rsidRDefault="009D238B" w:rsidP="009D238B">
            <w:pPr>
              <w:spacing w:before="240"/>
              <w:rPr>
                <w:sz w:val="28"/>
                <w:szCs w:val="28"/>
              </w:rPr>
            </w:pPr>
            <w:r>
              <w:rPr>
                <w:sz w:val="28"/>
                <w:szCs w:val="28"/>
              </w:rPr>
              <w:t xml:space="preserve">Sometimes doctors are able to identify if there is </w:t>
            </w:r>
            <w:r w:rsidR="00E30707">
              <w:rPr>
                <w:sz w:val="28"/>
                <w:szCs w:val="28"/>
              </w:rPr>
              <w:t xml:space="preserve">a </w:t>
            </w:r>
            <w:r>
              <w:rPr>
                <w:sz w:val="28"/>
                <w:szCs w:val="28"/>
              </w:rPr>
              <w:t xml:space="preserve">concern at a </w:t>
            </w:r>
            <w:r w:rsidR="00E30707">
              <w:rPr>
                <w:sz w:val="28"/>
                <w:szCs w:val="28"/>
              </w:rPr>
              <w:t>regular check-up</w:t>
            </w:r>
            <w:r>
              <w:rPr>
                <w:sz w:val="28"/>
                <w:szCs w:val="28"/>
              </w:rPr>
              <w:t xml:space="preserve">, but if you ever have a question about your child’s development you should </w:t>
            </w:r>
            <w:r w:rsidRPr="00E30707">
              <w:rPr>
                <w:b/>
                <w:sz w:val="28"/>
                <w:szCs w:val="28"/>
              </w:rPr>
              <w:t>always ask</w:t>
            </w:r>
            <w:r>
              <w:rPr>
                <w:sz w:val="28"/>
                <w:szCs w:val="28"/>
              </w:rPr>
              <w:t>!  You spend the most time with your child and may notice something that the doctor doesn’t.”</w:t>
            </w:r>
          </w:p>
          <w:p w:rsidR="009D238B" w:rsidRDefault="009D238B" w:rsidP="009D238B">
            <w:pPr>
              <w:spacing w:before="240"/>
              <w:rPr>
                <w:sz w:val="28"/>
                <w:szCs w:val="28"/>
              </w:rPr>
            </w:pPr>
          </w:p>
        </w:tc>
      </w:tr>
      <w:tr w:rsidR="00580C8C" w:rsidTr="0035617E">
        <w:tc>
          <w:tcPr>
            <w:tcW w:w="2358" w:type="dxa"/>
            <w:tcBorders>
              <w:top w:val="nil"/>
              <w:left w:val="nil"/>
              <w:bottom w:val="nil"/>
              <w:right w:val="nil"/>
            </w:tcBorders>
          </w:tcPr>
          <w:p w:rsidR="00580C8C" w:rsidRDefault="00580C8C" w:rsidP="009D238B">
            <w:pPr>
              <w:spacing w:before="240"/>
              <w:rPr>
                <w:b/>
                <w:sz w:val="32"/>
                <w:szCs w:val="32"/>
              </w:rPr>
            </w:pPr>
            <w:r>
              <w:rPr>
                <w:b/>
                <w:sz w:val="32"/>
                <w:szCs w:val="32"/>
              </w:rPr>
              <w:t xml:space="preserve">4. </w:t>
            </w:r>
            <w:r w:rsidR="00E63AEA">
              <w:rPr>
                <w:b/>
                <w:sz w:val="32"/>
                <w:szCs w:val="32"/>
              </w:rPr>
              <w:t>Seeking Support</w:t>
            </w:r>
          </w:p>
        </w:tc>
        <w:tc>
          <w:tcPr>
            <w:tcW w:w="6997" w:type="dxa"/>
            <w:tcBorders>
              <w:top w:val="single" w:sz="4" w:space="0" w:color="auto"/>
              <w:left w:val="nil"/>
              <w:bottom w:val="single" w:sz="4" w:space="0" w:color="auto"/>
              <w:right w:val="nil"/>
            </w:tcBorders>
          </w:tcPr>
          <w:p w:rsidR="00580C8C" w:rsidRDefault="009D238B" w:rsidP="004C6F47">
            <w:pPr>
              <w:spacing w:before="240" w:after="240"/>
              <w:rPr>
                <w:sz w:val="28"/>
                <w:szCs w:val="28"/>
              </w:rPr>
            </w:pPr>
            <w:r>
              <w:rPr>
                <w:sz w:val="28"/>
                <w:szCs w:val="28"/>
              </w:rPr>
              <w:t>“If you are concerned or simply have questions about your child’s development</w:t>
            </w:r>
            <w:r w:rsidR="00E30707">
              <w:rPr>
                <w:sz w:val="28"/>
                <w:szCs w:val="28"/>
              </w:rPr>
              <w:t xml:space="preserve"> or behavior</w:t>
            </w:r>
            <w:r>
              <w:rPr>
                <w:sz w:val="28"/>
                <w:szCs w:val="28"/>
              </w:rPr>
              <w:t>, there are many resources available to you in Alameda County such as Help Me Grow.  This program provides free support in helping to identify developmental concerns and connect you with the services needed to support your child.”</w:t>
            </w:r>
          </w:p>
        </w:tc>
      </w:tr>
      <w:tr w:rsidR="003439BF" w:rsidTr="0035617E">
        <w:tc>
          <w:tcPr>
            <w:tcW w:w="2358" w:type="dxa"/>
            <w:tcBorders>
              <w:top w:val="nil"/>
              <w:left w:val="nil"/>
              <w:bottom w:val="nil"/>
              <w:right w:val="nil"/>
            </w:tcBorders>
          </w:tcPr>
          <w:p w:rsidR="003439BF" w:rsidRPr="009C44AC" w:rsidRDefault="003439BF" w:rsidP="0035617E">
            <w:pPr>
              <w:rPr>
                <w:b/>
                <w:sz w:val="28"/>
                <w:szCs w:val="28"/>
              </w:rPr>
            </w:pPr>
          </w:p>
          <w:p w:rsidR="003439BF" w:rsidRPr="00671E46" w:rsidRDefault="003439BF" w:rsidP="0035617E">
            <w:pPr>
              <w:rPr>
                <w:b/>
                <w:sz w:val="32"/>
                <w:szCs w:val="32"/>
              </w:rPr>
            </w:pPr>
            <w:r>
              <w:rPr>
                <w:b/>
                <w:sz w:val="32"/>
                <w:szCs w:val="32"/>
              </w:rPr>
              <w:t>3.  Closing</w:t>
            </w:r>
          </w:p>
        </w:tc>
        <w:tc>
          <w:tcPr>
            <w:tcW w:w="6997" w:type="dxa"/>
            <w:tcBorders>
              <w:left w:val="nil"/>
              <w:right w:val="nil"/>
            </w:tcBorders>
          </w:tcPr>
          <w:p w:rsidR="003439BF" w:rsidRDefault="003439BF" w:rsidP="0035617E">
            <w:pPr>
              <w:rPr>
                <w:sz w:val="28"/>
                <w:szCs w:val="28"/>
              </w:rPr>
            </w:pPr>
          </w:p>
          <w:p w:rsidR="003439BF" w:rsidRDefault="003439BF" w:rsidP="009D238B">
            <w:pPr>
              <w:rPr>
                <w:sz w:val="28"/>
                <w:szCs w:val="28"/>
              </w:rPr>
            </w:pPr>
            <w:r w:rsidRPr="00FE4640">
              <w:rPr>
                <w:sz w:val="28"/>
                <w:szCs w:val="28"/>
              </w:rPr>
              <w:t>“</w:t>
            </w:r>
            <w:r w:rsidR="009D238B">
              <w:rPr>
                <w:sz w:val="28"/>
                <w:szCs w:val="28"/>
              </w:rPr>
              <w:t xml:space="preserve">Today we </w:t>
            </w:r>
            <w:r>
              <w:rPr>
                <w:sz w:val="28"/>
                <w:szCs w:val="28"/>
              </w:rPr>
              <w:t xml:space="preserve">discussed </w:t>
            </w:r>
            <w:r w:rsidR="009D238B">
              <w:rPr>
                <w:sz w:val="28"/>
                <w:szCs w:val="28"/>
              </w:rPr>
              <w:t>how nutrition impacts your child’s development, how to identify developmental concerns, and where to seek support.</w:t>
            </w:r>
          </w:p>
          <w:p w:rsidR="00861DBA" w:rsidRDefault="00861DBA" w:rsidP="009D238B">
            <w:pPr>
              <w:rPr>
                <w:sz w:val="28"/>
                <w:szCs w:val="28"/>
              </w:rPr>
            </w:pPr>
            <w:r w:rsidRPr="004C6F47">
              <w:rPr>
                <w:b/>
                <w:sz w:val="28"/>
                <w:szCs w:val="28"/>
              </w:rPr>
              <w:t>What is one thing you learned today about your child’s development?</w:t>
            </w:r>
            <w:r>
              <w:rPr>
                <w:sz w:val="28"/>
                <w:szCs w:val="28"/>
              </w:rPr>
              <w:t>”</w:t>
            </w:r>
          </w:p>
          <w:p w:rsidR="00861DBA" w:rsidRPr="00671E46" w:rsidRDefault="00861DBA" w:rsidP="009D238B">
            <w:pPr>
              <w:rPr>
                <w:b/>
                <w:sz w:val="28"/>
                <w:szCs w:val="28"/>
              </w:rPr>
            </w:pPr>
          </w:p>
        </w:tc>
      </w:tr>
    </w:tbl>
    <w:p w:rsidR="00D60DA8" w:rsidRDefault="00D60DA8"/>
    <w:sectPr w:rsidR="00D60DA8" w:rsidSect="00BE02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42" w:rsidRDefault="00ED3B42" w:rsidP="003439BF">
      <w:pPr>
        <w:spacing w:after="0" w:line="240" w:lineRule="auto"/>
      </w:pPr>
      <w:r>
        <w:separator/>
      </w:r>
    </w:p>
  </w:endnote>
  <w:endnote w:type="continuationSeparator" w:id="0">
    <w:p w:rsidR="00ED3B42" w:rsidRDefault="00ED3B42" w:rsidP="0034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63" w:rsidRPr="00745124" w:rsidRDefault="00BC3A6F" w:rsidP="0099139B">
    <w:pPr>
      <w:pStyle w:val="Footer"/>
      <w:pBdr>
        <w:top w:val="single" w:sz="4" w:space="8" w:color="4F81BD" w:themeColor="accent1"/>
      </w:pBdr>
      <w:tabs>
        <w:tab w:val="clear" w:pos="4680"/>
        <w:tab w:val="clear" w:pos="9360"/>
      </w:tabs>
      <w:spacing w:before="360"/>
      <w:ind w:firstLine="720"/>
      <w:contextualSpacing/>
      <w:rPr>
        <w:noProof/>
        <w:color w:val="404040" w:themeColor="text1" w:themeTint="BF"/>
      </w:rPr>
    </w:pPr>
    <w:r>
      <w:rPr>
        <w:i/>
        <w:noProof/>
        <w:color w:val="404040" w:themeColor="text1" w:themeTint="BF"/>
      </w:rPr>
      <w:t xml:space="preserve">Alameda </w:t>
    </w:r>
    <w:r w:rsidRPr="00745124">
      <w:rPr>
        <w:i/>
        <w:noProof/>
        <w:color w:val="404040" w:themeColor="text1" w:themeTint="BF"/>
      </w:rPr>
      <w:t xml:space="preserve">County WIC Program </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DF3426">
      <w:rPr>
        <w:noProof/>
        <w:color w:val="404040" w:themeColor="text1" w:themeTint="BF"/>
      </w:rPr>
      <w:fldChar w:fldCharType="begin"/>
    </w:r>
    <w:r>
      <w:rPr>
        <w:noProof/>
        <w:color w:val="404040" w:themeColor="text1" w:themeTint="BF"/>
      </w:rPr>
      <w:instrText xml:space="preserve"> PAGE   \* MERGEFORMAT </w:instrText>
    </w:r>
    <w:r w:rsidR="00DF3426">
      <w:rPr>
        <w:noProof/>
        <w:color w:val="404040" w:themeColor="text1" w:themeTint="BF"/>
      </w:rPr>
      <w:fldChar w:fldCharType="separate"/>
    </w:r>
    <w:r w:rsidR="0008131A">
      <w:rPr>
        <w:noProof/>
        <w:color w:val="404040" w:themeColor="text1" w:themeTint="BF"/>
      </w:rPr>
      <w:t>5</w:t>
    </w:r>
    <w:r w:rsidR="00DF3426">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42" w:rsidRDefault="00ED3B42" w:rsidP="003439BF">
      <w:pPr>
        <w:spacing w:after="0" w:line="240" w:lineRule="auto"/>
      </w:pPr>
      <w:r>
        <w:separator/>
      </w:r>
    </w:p>
  </w:footnote>
  <w:footnote w:type="continuationSeparator" w:id="0">
    <w:p w:rsidR="00ED3B42" w:rsidRDefault="00ED3B42" w:rsidP="0034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63" w:rsidRPr="00745124" w:rsidRDefault="001C1D58">
    <w:pPr>
      <w:pStyle w:val="Header"/>
      <w:rPr>
        <w:b/>
        <w:i/>
      </w:rPr>
    </w:pPr>
    <w:r>
      <w:t>Alameda County WIC Program</w:t>
    </w:r>
    <w:r w:rsidR="00BC3A6F">
      <w:t xml:space="preserve"> – A</w:t>
    </w:r>
    <w:r w:rsidR="003439BF">
      <w:t xml:space="preserve">pril </w:t>
    </w:r>
    <w:r w:rsidR="00BC3A6F">
      <w:t>201</w:t>
    </w:r>
    <w:r w:rsidR="003439BF">
      <w:t>7</w:t>
    </w:r>
    <w:r w:rsidR="00BC3A6F">
      <w:tab/>
    </w:r>
    <w:r w:rsidR="00BC3A6F">
      <w:tab/>
    </w:r>
    <w:r w:rsidR="00BC3A6F" w:rsidRPr="00745124">
      <w:rPr>
        <w:b/>
        <w:i/>
      </w:rPr>
      <w:t xml:space="preserve">Nutrition </w:t>
    </w:r>
    <w:r w:rsidR="003439BF">
      <w:rPr>
        <w:b/>
        <w:i/>
      </w:rPr>
      <w:t>and Development</w:t>
    </w:r>
  </w:p>
  <w:p w:rsidR="003C3463" w:rsidRDefault="00081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99B"/>
    <w:multiLevelType w:val="hybridMultilevel"/>
    <w:tmpl w:val="43C8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71A75"/>
    <w:multiLevelType w:val="hybridMultilevel"/>
    <w:tmpl w:val="63DA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71B6F"/>
    <w:multiLevelType w:val="hybridMultilevel"/>
    <w:tmpl w:val="55D4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A02AA"/>
    <w:multiLevelType w:val="hybridMultilevel"/>
    <w:tmpl w:val="8E4EEE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BF"/>
    <w:rsid w:val="000246D0"/>
    <w:rsid w:val="0007451A"/>
    <w:rsid w:val="0008131A"/>
    <w:rsid w:val="001000D3"/>
    <w:rsid w:val="00127F7A"/>
    <w:rsid w:val="0016715A"/>
    <w:rsid w:val="001C1D58"/>
    <w:rsid w:val="003439BF"/>
    <w:rsid w:val="00377A66"/>
    <w:rsid w:val="00466908"/>
    <w:rsid w:val="00493946"/>
    <w:rsid w:val="004C6F47"/>
    <w:rsid w:val="00580C8C"/>
    <w:rsid w:val="005C2BDC"/>
    <w:rsid w:val="005D03C4"/>
    <w:rsid w:val="005D7B23"/>
    <w:rsid w:val="0061779B"/>
    <w:rsid w:val="006C35B2"/>
    <w:rsid w:val="00706FF9"/>
    <w:rsid w:val="00831D50"/>
    <w:rsid w:val="00846DB4"/>
    <w:rsid w:val="00861DBA"/>
    <w:rsid w:val="008637BE"/>
    <w:rsid w:val="008A446E"/>
    <w:rsid w:val="008C6C7B"/>
    <w:rsid w:val="00907533"/>
    <w:rsid w:val="009948DF"/>
    <w:rsid w:val="009D238B"/>
    <w:rsid w:val="00A7199D"/>
    <w:rsid w:val="00B337F6"/>
    <w:rsid w:val="00B712D3"/>
    <w:rsid w:val="00B85BA4"/>
    <w:rsid w:val="00BA74AE"/>
    <w:rsid w:val="00BC3A6F"/>
    <w:rsid w:val="00C17F40"/>
    <w:rsid w:val="00D4627B"/>
    <w:rsid w:val="00D60DA8"/>
    <w:rsid w:val="00D675E8"/>
    <w:rsid w:val="00DF3426"/>
    <w:rsid w:val="00E1622F"/>
    <w:rsid w:val="00E30707"/>
    <w:rsid w:val="00E37BBB"/>
    <w:rsid w:val="00E63AEA"/>
    <w:rsid w:val="00E86D5C"/>
    <w:rsid w:val="00E9637A"/>
    <w:rsid w:val="00ED3B42"/>
    <w:rsid w:val="00F734A1"/>
    <w:rsid w:val="00F80D90"/>
    <w:rsid w:val="00FD05DC"/>
    <w:rsid w:val="00FE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C434D-BF3A-4644-9699-E84389CA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9BF"/>
  </w:style>
  <w:style w:type="paragraph" w:styleId="Footer">
    <w:name w:val="footer"/>
    <w:basedOn w:val="Normal"/>
    <w:link w:val="FooterChar"/>
    <w:uiPriority w:val="99"/>
    <w:unhideWhenUsed/>
    <w:qFormat/>
    <w:rsid w:val="0034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9BF"/>
  </w:style>
  <w:style w:type="table" w:styleId="TableGrid">
    <w:name w:val="Table Grid"/>
    <w:basedOn w:val="TableNormal"/>
    <w:uiPriority w:val="39"/>
    <w:rsid w:val="0034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D5972-CBFD-461D-94AE-8E719D8B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Public Health Department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Rose, Jacquelyn</cp:lastModifiedBy>
  <cp:revision>2</cp:revision>
  <cp:lastPrinted>2017-03-09T23:28:00Z</cp:lastPrinted>
  <dcterms:created xsi:type="dcterms:W3CDTF">2020-05-11T19:42:00Z</dcterms:created>
  <dcterms:modified xsi:type="dcterms:W3CDTF">2020-05-11T19:42:00Z</dcterms:modified>
</cp:coreProperties>
</file>