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D8972" w14:textId="77777777" w:rsidR="00A913D2" w:rsidRDefault="00A913D2" w:rsidP="00A913D2">
      <w:pPr>
        <w:pStyle w:val="Header"/>
        <w:tabs>
          <w:tab w:val="clear" w:pos="4680"/>
          <w:tab w:val="clear" w:pos="9360"/>
        </w:tabs>
        <w:ind w:right="-810"/>
        <w:rPr>
          <w:b/>
          <w:i/>
          <w:color w:val="336666"/>
          <w:sz w:val="32"/>
          <w:szCs w:val="26"/>
        </w:rPr>
      </w:pPr>
      <w:bookmarkStart w:id="0" w:name="_GoBack"/>
      <w:bookmarkEnd w:id="0"/>
    </w:p>
    <w:p w14:paraId="17DED4ED" w14:textId="77777777" w:rsidR="00A913D2" w:rsidRPr="00A913D2" w:rsidRDefault="00A913D2" w:rsidP="00A913D2">
      <w:pPr>
        <w:pStyle w:val="Header"/>
        <w:tabs>
          <w:tab w:val="clear" w:pos="4680"/>
          <w:tab w:val="clear" w:pos="9360"/>
        </w:tabs>
        <w:ind w:right="-810"/>
        <w:rPr>
          <w:rFonts w:ascii="Questrial" w:hAnsi="Questrial"/>
          <w:b/>
          <w:color w:val="336666"/>
          <w:szCs w:val="26"/>
        </w:rPr>
      </w:pPr>
      <w:r w:rsidRPr="00A913D2">
        <w:rPr>
          <w:b/>
          <w:i/>
          <w:color w:val="336666"/>
          <w:sz w:val="24"/>
          <w:szCs w:val="26"/>
        </w:rPr>
        <w:t>Help Me Grow</w:t>
      </w:r>
      <w:r w:rsidRPr="00A913D2">
        <w:rPr>
          <w:b/>
          <w:color w:val="336666"/>
          <w:sz w:val="24"/>
          <w:szCs w:val="26"/>
        </w:rPr>
        <w:t xml:space="preserve"> Florida Training for Healthcare</w:t>
      </w:r>
      <w:r w:rsidRPr="00A913D2">
        <w:rPr>
          <w:rFonts w:ascii="Questrial" w:hAnsi="Questrial"/>
          <w:b/>
          <w:color w:val="336666"/>
          <w:sz w:val="24"/>
          <w:szCs w:val="26"/>
        </w:rPr>
        <w:t xml:space="preserve"> </w:t>
      </w:r>
      <w:r w:rsidRPr="00A913D2">
        <w:rPr>
          <w:b/>
          <w:color w:val="336666"/>
          <w:sz w:val="24"/>
          <w:szCs w:val="26"/>
        </w:rPr>
        <w:t>Professionals</w:t>
      </w:r>
    </w:p>
    <w:p w14:paraId="5A9B3AF9" w14:textId="77777777" w:rsidR="00DE4E9F" w:rsidRPr="00A913D2" w:rsidRDefault="00E53A89" w:rsidP="00A913D2">
      <w:pPr>
        <w:pStyle w:val="Header1"/>
      </w:pPr>
      <w:r>
        <w:t>Notes on Developmental Surveillance &amp; Screening</w:t>
      </w:r>
    </w:p>
    <w:p w14:paraId="1032491D" w14:textId="77777777" w:rsidR="00E53A89" w:rsidRPr="00E53A89" w:rsidRDefault="00E53A89" w:rsidP="00E53A89">
      <w:pPr>
        <w:spacing w:after="0"/>
        <w:rPr>
          <w:b/>
          <w:sz w:val="24"/>
        </w:rPr>
      </w:pPr>
      <w:r w:rsidRPr="00E53A89">
        <w:rPr>
          <w:b/>
          <w:sz w:val="24"/>
        </w:rPr>
        <w:t>The 2006 AAP recommendation for developmental surveillance and screening include:</w:t>
      </w:r>
    </w:p>
    <w:p w14:paraId="742B8B2A" w14:textId="77777777" w:rsidR="00E53A89" w:rsidRPr="00E53A89" w:rsidRDefault="00E53A89" w:rsidP="00E53A89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E53A89">
        <w:rPr>
          <w:sz w:val="24"/>
        </w:rPr>
        <w:t>Continuous developmental surveillance, all visits</w:t>
      </w:r>
    </w:p>
    <w:p w14:paraId="4586BBD9" w14:textId="77777777" w:rsidR="00E53A89" w:rsidRPr="00E53A89" w:rsidRDefault="00E53A89" w:rsidP="00E53A89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E53A89">
        <w:rPr>
          <w:sz w:val="24"/>
        </w:rPr>
        <w:t>Periodic developmental screening using a standardized tool</w:t>
      </w:r>
    </w:p>
    <w:p w14:paraId="5CE15BC2" w14:textId="77777777" w:rsidR="00E53A89" w:rsidRPr="00E53A89" w:rsidRDefault="00E53A89" w:rsidP="00E53A89">
      <w:pPr>
        <w:pStyle w:val="ListParagraph"/>
        <w:numPr>
          <w:ilvl w:val="0"/>
          <w:numId w:val="11"/>
        </w:numPr>
        <w:spacing w:after="0"/>
        <w:ind w:right="360"/>
        <w:rPr>
          <w:sz w:val="24"/>
        </w:rPr>
      </w:pPr>
      <w:r w:rsidRPr="00E53A89">
        <w:rPr>
          <w:sz w:val="24"/>
        </w:rPr>
        <w:t>Formal screening periodically with a standardized tool at 9 months, 18 months (including screening for autism), 30 months (24, 36 mo), and any time surveillance or parent raises concern</w:t>
      </w:r>
    </w:p>
    <w:p w14:paraId="4C89F8D8" w14:textId="77777777" w:rsidR="00E53A89" w:rsidRPr="00E53A89" w:rsidRDefault="00E53A89" w:rsidP="00E53A89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E53A89">
        <w:rPr>
          <w:sz w:val="24"/>
        </w:rPr>
        <w:t>Further medical and developmental evaluation if delays identified</w:t>
      </w:r>
    </w:p>
    <w:p w14:paraId="641C485D" w14:textId="77777777" w:rsidR="00E53A89" w:rsidRPr="00E53A89" w:rsidRDefault="00E53A89" w:rsidP="00E53A89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E53A89">
        <w:rPr>
          <w:sz w:val="24"/>
        </w:rPr>
        <w:t>Early developmental intervention</w:t>
      </w:r>
    </w:p>
    <w:p w14:paraId="2C110615" w14:textId="77777777" w:rsidR="00E53A89" w:rsidRPr="00A913D2" w:rsidRDefault="00E53A89" w:rsidP="00E53A89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E53A89">
        <w:rPr>
          <w:sz w:val="24"/>
        </w:rPr>
        <w:t>Chronic-condition management</w:t>
      </w:r>
    </w:p>
    <w:p w14:paraId="2423157E" w14:textId="77777777" w:rsidR="00E53A89" w:rsidRPr="00A913D2" w:rsidRDefault="00E53A89" w:rsidP="00A913D2">
      <w:pPr>
        <w:spacing w:before="240" w:after="0"/>
        <w:rPr>
          <w:sz w:val="24"/>
        </w:rPr>
      </w:pPr>
      <w:r w:rsidRPr="00E53A89">
        <w:rPr>
          <w:sz w:val="24"/>
        </w:rPr>
        <w:t>Note that a revision to this policy statement is</w:t>
      </w:r>
      <w:r>
        <w:rPr>
          <w:sz w:val="24"/>
        </w:rPr>
        <w:t xml:space="preserve"> currently</w:t>
      </w:r>
      <w:r w:rsidRPr="00E53A89">
        <w:rPr>
          <w:sz w:val="24"/>
        </w:rPr>
        <w:t xml:space="preserve"> underway.</w:t>
      </w:r>
    </w:p>
    <w:p w14:paraId="70FC4FA6" w14:textId="77777777" w:rsidR="00E53A89" w:rsidRDefault="00E53A89" w:rsidP="00A913D2">
      <w:pPr>
        <w:spacing w:before="240" w:after="0"/>
        <w:rPr>
          <w:b/>
          <w:sz w:val="24"/>
        </w:rPr>
      </w:pPr>
      <w:r>
        <w:rPr>
          <w:b/>
          <w:sz w:val="24"/>
        </w:rPr>
        <w:t>Tips on Talking about Developmental Screening &amp; Results with Families</w:t>
      </w:r>
    </w:p>
    <w:p w14:paraId="1A887B15" w14:textId="77777777" w:rsidR="00E53A89" w:rsidRDefault="00E53A89" w:rsidP="00E53A89">
      <w:pPr>
        <w:spacing w:after="0"/>
        <w:rPr>
          <w:i/>
          <w:sz w:val="24"/>
        </w:rPr>
      </w:pPr>
      <w:r w:rsidRPr="00E53A89">
        <w:rPr>
          <w:i/>
          <w:sz w:val="24"/>
        </w:rPr>
        <w:t>adapted from How to Administer PEDS: Parents’ Evaluation of Developmental Status</w:t>
      </w:r>
      <w:r w:rsidRPr="00E53A89">
        <w:rPr>
          <w:i/>
          <w:sz w:val="24"/>
        </w:rPr>
        <w:br/>
        <w:t xml:space="preserve">by Frances Page </w:t>
      </w:r>
      <w:proofErr w:type="spellStart"/>
      <w:r w:rsidRPr="00E53A89">
        <w:rPr>
          <w:i/>
          <w:sz w:val="24"/>
        </w:rPr>
        <w:t>Glascoe</w:t>
      </w:r>
      <w:proofErr w:type="spellEnd"/>
      <w:r w:rsidRPr="00E53A89">
        <w:rPr>
          <w:i/>
          <w:sz w:val="24"/>
        </w:rPr>
        <w:t>, Adjunct Professor of Pediatrics, Vanderbilt University</w:t>
      </w:r>
    </w:p>
    <w:p w14:paraId="00E69E23" w14:textId="77777777" w:rsidR="00E53A89" w:rsidRDefault="00F8786C" w:rsidP="00E53A89">
      <w:pPr>
        <w:spacing w:after="0"/>
        <w:rPr>
          <w:sz w:val="24"/>
        </w:rPr>
      </w:pPr>
      <w:hyperlink r:id="rId8" w:history="1">
        <w:r w:rsidR="00E53A89" w:rsidRPr="00C66A34">
          <w:rPr>
            <w:rStyle w:val="Hyperlink"/>
            <w:sz w:val="24"/>
          </w:rPr>
          <w:t>http://www.pedstest.com/portals/0/downloads/howtoadministerpeds.ppt</w:t>
        </w:r>
      </w:hyperlink>
    </w:p>
    <w:p w14:paraId="2A4D5F76" w14:textId="77777777" w:rsidR="00E53A89" w:rsidRPr="00E53A89" w:rsidRDefault="00E53A89" w:rsidP="00E53A89">
      <w:pPr>
        <w:spacing w:after="0"/>
        <w:rPr>
          <w:sz w:val="24"/>
        </w:rPr>
      </w:pPr>
    </w:p>
    <w:p w14:paraId="7553F4ED" w14:textId="77777777" w:rsidR="00E53A89" w:rsidRPr="00E53A89" w:rsidRDefault="00E53A89" w:rsidP="00E53A89">
      <w:pPr>
        <w:pStyle w:val="ListParagraph"/>
        <w:numPr>
          <w:ilvl w:val="0"/>
          <w:numId w:val="12"/>
        </w:numPr>
        <w:spacing w:line="420" w:lineRule="auto"/>
        <w:rPr>
          <w:sz w:val="24"/>
        </w:rPr>
      </w:pPr>
      <w:r w:rsidRPr="00E53A89">
        <w:rPr>
          <w:sz w:val="24"/>
        </w:rPr>
        <w:t>Prepare parents for screening in a positive way</w:t>
      </w:r>
    </w:p>
    <w:p w14:paraId="30E8233E" w14:textId="77777777" w:rsidR="00E53A89" w:rsidRPr="00E53A89" w:rsidRDefault="00E53A89" w:rsidP="00E53A89">
      <w:pPr>
        <w:pStyle w:val="ListParagraph"/>
        <w:numPr>
          <w:ilvl w:val="0"/>
          <w:numId w:val="12"/>
        </w:numPr>
        <w:spacing w:line="420" w:lineRule="auto"/>
        <w:rPr>
          <w:sz w:val="24"/>
        </w:rPr>
      </w:pPr>
      <w:r w:rsidRPr="00E53A89">
        <w:rPr>
          <w:sz w:val="24"/>
        </w:rPr>
        <w:t>Inform parents about the purpose for each test</w:t>
      </w:r>
    </w:p>
    <w:p w14:paraId="549CDC69" w14:textId="77777777" w:rsidR="00E53A89" w:rsidRPr="00E53A89" w:rsidRDefault="00E53A89" w:rsidP="00E53A89">
      <w:pPr>
        <w:pStyle w:val="ListParagraph"/>
        <w:numPr>
          <w:ilvl w:val="0"/>
          <w:numId w:val="12"/>
        </w:numPr>
        <w:spacing w:line="420" w:lineRule="auto"/>
        <w:rPr>
          <w:sz w:val="24"/>
        </w:rPr>
      </w:pPr>
      <w:r w:rsidRPr="00E53A89">
        <w:rPr>
          <w:sz w:val="24"/>
        </w:rPr>
        <w:t>Validate concerns expressed by parents</w:t>
      </w:r>
    </w:p>
    <w:p w14:paraId="20C08EA6" w14:textId="77777777" w:rsidR="00E53A89" w:rsidRPr="00E53A89" w:rsidRDefault="00E53A89" w:rsidP="00E53A89">
      <w:pPr>
        <w:pStyle w:val="ListParagraph"/>
        <w:numPr>
          <w:ilvl w:val="0"/>
          <w:numId w:val="12"/>
        </w:numPr>
        <w:spacing w:line="420" w:lineRule="auto"/>
        <w:rPr>
          <w:sz w:val="24"/>
        </w:rPr>
      </w:pPr>
      <w:r w:rsidRPr="00E53A89">
        <w:rPr>
          <w:sz w:val="24"/>
        </w:rPr>
        <w:t>Use descriptive terms rather than diagnostic labels</w:t>
      </w:r>
    </w:p>
    <w:p w14:paraId="162D3C5E" w14:textId="77777777" w:rsidR="00E53A89" w:rsidRPr="00E53A89" w:rsidRDefault="00E53A89" w:rsidP="00E53A89">
      <w:pPr>
        <w:pStyle w:val="ListParagraph"/>
        <w:numPr>
          <w:ilvl w:val="0"/>
          <w:numId w:val="12"/>
        </w:numPr>
        <w:spacing w:line="420" w:lineRule="auto"/>
        <w:rPr>
          <w:sz w:val="24"/>
        </w:rPr>
      </w:pPr>
      <w:r w:rsidRPr="00E53A89">
        <w:rPr>
          <w:sz w:val="24"/>
        </w:rPr>
        <w:t>Present news in a thoughtful, caring way, preferably in person</w:t>
      </w:r>
    </w:p>
    <w:p w14:paraId="60718F41" w14:textId="77777777" w:rsidR="00E53A89" w:rsidRPr="00E53A89" w:rsidRDefault="00E53A89" w:rsidP="00E53A89">
      <w:pPr>
        <w:pStyle w:val="ListParagraph"/>
        <w:numPr>
          <w:ilvl w:val="0"/>
          <w:numId w:val="12"/>
        </w:numPr>
        <w:spacing w:line="42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0C315" wp14:editId="3EB8D7BE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406717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962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DF782" w14:textId="77777777" w:rsidR="00E53A89" w:rsidRDefault="00E53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C3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23pt;width:320.2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" fillcolor="#7030a0" strokeweight=".5pt">
                <v:textbox>
                  <w:txbxContent>
                    <w:p w14:paraId="325DF782" w14:textId="77777777" w:rsidR="00E53A89" w:rsidRDefault="00E53A89"/>
                  </w:txbxContent>
                </v:textbox>
              </v:shape>
            </w:pict>
          </mc:Fallback>
        </mc:AlternateContent>
      </w:r>
      <w:r w:rsidRPr="00E53A89">
        <w:rPr>
          <w:sz w:val="24"/>
        </w:rPr>
        <w:t>Provide hope</w:t>
      </w:r>
    </w:p>
    <w:p w14:paraId="7F9197C9" w14:textId="77777777" w:rsidR="001F4F02" w:rsidRPr="000C3554" w:rsidRDefault="001F4F02" w:rsidP="001F4F02">
      <w:pPr>
        <w:pStyle w:val="ListParagraph"/>
        <w:numPr>
          <w:ilvl w:val="0"/>
          <w:numId w:val="12"/>
        </w:numPr>
        <w:spacing w:line="420" w:lineRule="auto"/>
        <w:rPr>
          <w:b/>
          <w:color w:val="FABF8F" w:themeColor="accent6" w:themeTint="99"/>
          <w:sz w:val="24"/>
        </w:rPr>
      </w:pPr>
      <w:r w:rsidRPr="000C3554">
        <w:rPr>
          <w:noProof/>
          <w:color w:val="FABF8F" w:themeColor="accent6" w:themeTint="99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96911" wp14:editId="3980913C">
                <wp:simplePos x="0" y="0"/>
                <wp:positionH relativeFrom="column">
                  <wp:posOffset>4943475</wp:posOffset>
                </wp:positionH>
                <wp:positionV relativeFrom="paragraph">
                  <wp:posOffset>120650</wp:posOffset>
                </wp:positionV>
                <wp:extent cx="23717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CE438" w14:textId="77777777" w:rsidR="001F4F02" w:rsidRPr="00B57C4C" w:rsidRDefault="001F4F02" w:rsidP="001F4F0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57C4C">
                              <w:rPr>
                                <w:b/>
                                <w:sz w:val="28"/>
                              </w:rPr>
                              <w:t xml:space="preserve">Here’s where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B57C4C">
                              <w:rPr>
                                <w:b/>
                                <w:i/>
                                <w:sz w:val="28"/>
                              </w:rPr>
                              <w:t>Help Me Grow</w:t>
                            </w:r>
                            <w:r w:rsidRPr="00B57C4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B57C4C">
                              <w:rPr>
                                <w:b/>
                                <w:sz w:val="28"/>
                              </w:rPr>
                              <w:t>can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96911" id="Text Box 8" o:spid="_x0000_s1027" type="#_x0000_t202" style="position:absolute;left:0;text-align:left;margin-left:389.25pt;margin-top:9.5pt;width:186.75pt;height:9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" filled="f" stroked="f" strokeweight=".5pt">
                <v:textbox>
                  <w:txbxContent>
                    <w:p w14:paraId="749CE438" w14:textId="77777777" w:rsidR="001F4F02" w:rsidRPr="00B57C4C" w:rsidRDefault="001F4F02" w:rsidP="001F4F02">
                      <w:pPr>
                        <w:rPr>
                          <w:b/>
                          <w:sz w:val="28"/>
                        </w:rPr>
                      </w:pPr>
                      <w:r w:rsidRPr="00B57C4C">
                        <w:rPr>
                          <w:b/>
                          <w:sz w:val="28"/>
                        </w:rPr>
                        <w:t xml:space="preserve">Here’s where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B57C4C">
                        <w:rPr>
                          <w:b/>
                          <w:i/>
                          <w:sz w:val="28"/>
                        </w:rPr>
                        <w:t>Help Me Grow</w:t>
                      </w:r>
                      <w:r w:rsidRPr="00B57C4C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B57C4C">
                        <w:rPr>
                          <w:b/>
                          <w:sz w:val="28"/>
                        </w:rPr>
                        <w:t>can help!</w:t>
                      </w:r>
                    </w:p>
                  </w:txbxContent>
                </v:textbox>
              </v:shape>
            </w:pict>
          </mc:Fallback>
        </mc:AlternateContent>
      </w:r>
      <w:r w:rsidRPr="000C3554">
        <w:rPr>
          <w:b/>
          <w:color w:val="FABF8F" w:themeColor="accent6" w:themeTint="99"/>
          <w:sz w:val="24"/>
        </w:rPr>
        <w:t>Help parents to establish action plan</w:t>
      </w:r>
    </w:p>
    <w:p w14:paraId="0F78FECC" w14:textId="77777777" w:rsidR="001F4F02" w:rsidRPr="000C3554" w:rsidRDefault="001F4F02" w:rsidP="001F4F02">
      <w:pPr>
        <w:pStyle w:val="ListParagraph"/>
        <w:numPr>
          <w:ilvl w:val="0"/>
          <w:numId w:val="12"/>
        </w:numPr>
        <w:spacing w:line="420" w:lineRule="auto"/>
        <w:rPr>
          <w:b/>
          <w:color w:val="FABF8F" w:themeColor="accent6" w:themeTint="99"/>
          <w:sz w:val="24"/>
        </w:rPr>
      </w:pPr>
      <w:r w:rsidRPr="000C3554">
        <w:rPr>
          <w:b/>
          <w:noProof/>
          <w:color w:val="FABF8F" w:themeColor="accent6" w:themeTint="99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07F65" wp14:editId="6F33FBF0">
                <wp:simplePos x="0" y="0"/>
                <wp:positionH relativeFrom="column">
                  <wp:posOffset>4267200</wp:posOffset>
                </wp:positionH>
                <wp:positionV relativeFrom="paragraph">
                  <wp:posOffset>15875</wp:posOffset>
                </wp:positionV>
                <wp:extent cx="676275" cy="323850"/>
                <wp:effectExtent l="0" t="0" r="9525" b="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264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336pt;margin-top:1.25pt;width:53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" adj="5172" fillcolor="#a5a5a5 [2092]" stroked="f" strokeweight="2pt"/>
            </w:pict>
          </mc:Fallback>
        </mc:AlternateContent>
      </w:r>
      <w:r w:rsidRPr="000C3554">
        <w:rPr>
          <w:b/>
          <w:color w:val="FABF8F" w:themeColor="accent6" w:themeTint="99"/>
          <w:sz w:val="24"/>
        </w:rPr>
        <w:t>Provide contact information for resources in community</w:t>
      </w:r>
    </w:p>
    <w:p w14:paraId="2FD3867E" w14:textId="77777777" w:rsidR="001F4F02" w:rsidRPr="000C3554" w:rsidRDefault="001F4F02" w:rsidP="001F4F02">
      <w:pPr>
        <w:pStyle w:val="ListParagraph"/>
        <w:numPr>
          <w:ilvl w:val="0"/>
          <w:numId w:val="12"/>
        </w:numPr>
        <w:spacing w:line="420" w:lineRule="auto"/>
        <w:rPr>
          <w:b/>
          <w:color w:val="FABF8F" w:themeColor="accent6" w:themeTint="99"/>
          <w:sz w:val="24"/>
        </w:rPr>
      </w:pPr>
      <w:r w:rsidRPr="000C3554">
        <w:rPr>
          <w:b/>
          <w:color w:val="FABF8F" w:themeColor="accent6" w:themeTint="99"/>
          <w:sz w:val="24"/>
        </w:rPr>
        <w:t>Offer ongoing support</w:t>
      </w:r>
    </w:p>
    <w:p w14:paraId="60DB53F5" w14:textId="77777777" w:rsidR="00E53A89" w:rsidRPr="009F66AA" w:rsidRDefault="00E53A89" w:rsidP="009F66AA">
      <w:pPr>
        <w:pStyle w:val="ListParagraph"/>
        <w:numPr>
          <w:ilvl w:val="0"/>
          <w:numId w:val="12"/>
        </w:numPr>
        <w:spacing w:before="240" w:line="420" w:lineRule="auto"/>
        <w:rPr>
          <w:sz w:val="24"/>
        </w:rPr>
      </w:pPr>
      <w:r w:rsidRPr="00E53A89">
        <w:rPr>
          <w:sz w:val="24"/>
        </w:rPr>
        <w:t>Provide informational handouts</w:t>
      </w:r>
    </w:p>
    <w:sectPr w:rsidR="00E53A89" w:rsidRPr="009F66AA" w:rsidSect="008728D8">
      <w:headerReference w:type="default" r:id="rId9"/>
      <w:footerReference w:type="default" r:id="rId10"/>
      <w:pgSz w:w="12240" w:h="15840"/>
      <w:pgMar w:top="1440" w:right="63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331A1" w14:textId="77777777" w:rsidR="00E73F15" w:rsidRDefault="00E73F15" w:rsidP="00BC5D5F">
      <w:pPr>
        <w:spacing w:after="0" w:line="240" w:lineRule="auto"/>
      </w:pPr>
      <w:r>
        <w:separator/>
      </w:r>
    </w:p>
  </w:endnote>
  <w:endnote w:type="continuationSeparator" w:id="0">
    <w:p w14:paraId="0B8B6DC2" w14:textId="77777777" w:rsidR="00E73F15" w:rsidRDefault="00E73F15" w:rsidP="00BC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Questrial">
    <w:altName w:val="MS Minch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30B9" w14:textId="77777777" w:rsidR="00BC5D5F" w:rsidRDefault="003659D4" w:rsidP="00B47E84">
    <w:pPr>
      <w:pStyle w:val="Footer"/>
      <w:ind w:left="-1440" w:right="-1440"/>
    </w:pPr>
    <w:r>
      <w:rPr>
        <w:noProof/>
      </w:rPr>
      <w:drawing>
        <wp:inline distT="0" distB="0" distL="0" distR="0" wp14:anchorId="76B4CC41" wp14:editId="110CC7E9">
          <wp:extent cx="7800975" cy="924560"/>
          <wp:effectExtent l="0" t="0" r="952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postev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199" cy="92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1382" w14:textId="77777777" w:rsidR="00E73F15" w:rsidRDefault="00E73F15" w:rsidP="00BC5D5F">
      <w:pPr>
        <w:spacing w:after="0" w:line="240" w:lineRule="auto"/>
      </w:pPr>
      <w:r>
        <w:separator/>
      </w:r>
    </w:p>
  </w:footnote>
  <w:footnote w:type="continuationSeparator" w:id="0">
    <w:p w14:paraId="795628CF" w14:textId="77777777" w:rsidR="00E73F15" w:rsidRDefault="00E73F15" w:rsidP="00BC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E8C3" w14:textId="77777777" w:rsidR="007D4173" w:rsidRDefault="00A913D2" w:rsidP="00A913D2">
    <w:pPr>
      <w:pStyle w:val="Header"/>
      <w:tabs>
        <w:tab w:val="clear" w:pos="4680"/>
        <w:tab w:val="clear" w:pos="9360"/>
        <w:tab w:val="center" w:pos="5490"/>
        <w:tab w:val="left" w:pos="9420"/>
        <w:tab w:val="left" w:pos="10080"/>
      </w:tabs>
      <w:ind w:right="360"/>
      <w:jc w:val="both"/>
    </w:pPr>
    <w:r>
      <w:rPr>
        <w:noProof/>
      </w:rPr>
      <w:drawing>
        <wp:inline distT="0" distB="0" distL="0" distR="0" wp14:anchorId="625CC8B8" wp14:editId="1C8D2924">
          <wp:extent cx="1828800" cy="5658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g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010" cy="56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E700BF0" wp14:editId="5B86E96D">
          <wp:extent cx="1485900" cy="830503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d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3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rFonts w:asciiTheme="majorHAnsi" w:hAnsiTheme="majorHAnsi" w:cs="Times New Roman"/>
        <w:noProof/>
        <w:color w:val="1F497D"/>
      </w:rPr>
      <w:drawing>
        <wp:inline distT="0" distB="0" distL="0" distR="0" wp14:anchorId="61B5E285" wp14:editId="19C0060C">
          <wp:extent cx="808567" cy="808567"/>
          <wp:effectExtent l="0" t="0" r="444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 OE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2" cy="80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ED02BED" w14:textId="77777777" w:rsidR="00A913D2" w:rsidRPr="00CD343A" w:rsidRDefault="00A913D2" w:rsidP="00A913D2">
    <w:pPr>
      <w:pStyle w:val="Header"/>
      <w:tabs>
        <w:tab w:val="clear" w:pos="4680"/>
        <w:tab w:val="clear" w:pos="9360"/>
        <w:tab w:val="center" w:pos="5490"/>
        <w:tab w:val="left" w:pos="9420"/>
        <w:tab w:val="left" w:pos="10080"/>
      </w:tabs>
      <w:ind w:right="360"/>
      <w:jc w:val="center"/>
    </w:pPr>
    <w:r>
      <w:t>Tuesday, July 7,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B5"/>
    <w:multiLevelType w:val="hybridMultilevel"/>
    <w:tmpl w:val="FDC2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805"/>
    <w:multiLevelType w:val="hybridMultilevel"/>
    <w:tmpl w:val="A6E2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29C"/>
    <w:multiLevelType w:val="hybridMultilevel"/>
    <w:tmpl w:val="561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7AEA"/>
    <w:multiLevelType w:val="hybridMultilevel"/>
    <w:tmpl w:val="FABA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163B8"/>
    <w:multiLevelType w:val="hybridMultilevel"/>
    <w:tmpl w:val="3A6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7015F"/>
    <w:multiLevelType w:val="hybridMultilevel"/>
    <w:tmpl w:val="50E6E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11065"/>
    <w:multiLevelType w:val="hybridMultilevel"/>
    <w:tmpl w:val="107242B2"/>
    <w:lvl w:ilvl="0" w:tplc="AA9A86F0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2DF5"/>
    <w:multiLevelType w:val="hybridMultilevel"/>
    <w:tmpl w:val="044414D2"/>
    <w:lvl w:ilvl="0" w:tplc="63EA9650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73AF55AF"/>
    <w:multiLevelType w:val="hybridMultilevel"/>
    <w:tmpl w:val="B10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0CDD"/>
    <w:multiLevelType w:val="hybridMultilevel"/>
    <w:tmpl w:val="36E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870F5"/>
    <w:multiLevelType w:val="hybridMultilevel"/>
    <w:tmpl w:val="6B1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50906"/>
    <w:multiLevelType w:val="hybridMultilevel"/>
    <w:tmpl w:val="A6E2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669915,#396,#9c3,#138808,#090,#4cbb17,green,#6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3"/>
    <w:rsid w:val="00006834"/>
    <w:rsid w:val="0002617C"/>
    <w:rsid w:val="0009223B"/>
    <w:rsid w:val="000B1B24"/>
    <w:rsid w:val="000D0FA5"/>
    <w:rsid w:val="0014115A"/>
    <w:rsid w:val="001C4379"/>
    <w:rsid w:val="001D5B06"/>
    <w:rsid w:val="001F4F02"/>
    <w:rsid w:val="002C68BC"/>
    <w:rsid w:val="00331BE0"/>
    <w:rsid w:val="003659D4"/>
    <w:rsid w:val="00477794"/>
    <w:rsid w:val="004A0965"/>
    <w:rsid w:val="004D5CEE"/>
    <w:rsid w:val="005577DA"/>
    <w:rsid w:val="005842AA"/>
    <w:rsid w:val="0076142D"/>
    <w:rsid w:val="007D4173"/>
    <w:rsid w:val="007E195C"/>
    <w:rsid w:val="008107B2"/>
    <w:rsid w:val="00863641"/>
    <w:rsid w:val="008728D8"/>
    <w:rsid w:val="0096183E"/>
    <w:rsid w:val="009F66AA"/>
    <w:rsid w:val="00A5511E"/>
    <w:rsid w:val="00A60343"/>
    <w:rsid w:val="00A913D2"/>
    <w:rsid w:val="00B353A7"/>
    <w:rsid w:val="00B47E84"/>
    <w:rsid w:val="00B57C4C"/>
    <w:rsid w:val="00BC5D5F"/>
    <w:rsid w:val="00C432EB"/>
    <w:rsid w:val="00C60653"/>
    <w:rsid w:val="00CD343A"/>
    <w:rsid w:val="00D350A2"/>
    <w:rsid w:val="00D74034"/>
    <w:rsid w:val="00DE4E9F"/>
    <w:rsid w:val="00E1051A"/>
    <w:rsid w:val="00E27179"/>
    <w:rsid w:val="00E53A89"/>
    <w:rsid w:val="00E73F15"/>
    <w:rsid w:val="00EA2F6F"/>
    <w:rsid w:val="00ED2E4E"/>
    <w:rsid w:val="00EE4BC1"/>
    <w:rsid w:val="00F50511"/>
    <w:rsid w:val="00F8786C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669915,#396,#9c3,#138808,#090,#4cbb17,green,#693"/>
    </o:shapedefaults>
    <o:shapelayout v:ext="edit">
      <o:idmap v:ext="edit" data="1"/>
    </o:shapelayout>
  </w:shapeDefaults>
  <w:decimalSymbol w:val="."/>
  <w:listSeparator w:val=","/>
  <w14:docId w14:val="051319EF"/>
  <w15:docId w15:val="{B380334A-62AB-47EB-949B-B9BF3F73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5F"/>
  </w:style>
  <w:style w:type="paragraph" w:styleId="Footer">
    <w:name w:val="footer"/>
    <w:basedOn w:val="Normal"/>
    <w:link w:val="FooterChar"/>
    <w:uiPriority w:val="99"/>
    <w:unhideWhenUsed/>
    <w:rsid w:val="00BC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5F"/>
  </w:style>
  <w:style w:type="paragraph" w:customStyle="1" w:styleId="evalquestion">
    <w:name w:val="eval question"/>
    <w:basedOn w:val="Normal"/>
    <w:link w:val="evalquestionChar"/>
    <w:qFormat/>
    <w:rsid w:val="00F9047B"/>
    <w:rPr>
      <w:bCs/>
      <w:color w:val="FFFFFF"/>
      <w:sz w:val="24"/>
    </w:rPr>
  </w:style>
  <w:style w:type="character" w:customStyle="1" w:styleId="evalquestionChar">
    <w:name w:val="eval question Char"/>
    <w:basedOn w:val="DefaultParagraphFont"/>
    <w:link w:val="evalquestion"/>
    <w:rsid w:val="00F9047B"/>
    <w:rPr>
      <w:bCs/>
      <w:color w:val="FFFFFF"/>
      <w:sz w:val="24"/>
    </w:rPr>
  </w:style>
  <w:style w:type="paragraph" w:styleId="NormalWeb">
    <w:name w:val="Normal (Web)"/>
    <w:basedOn w:val="Normal"/>
    <w:link w:val="NormalWebChar"/>
    <w:uiPriority w:val="99"/>
    <w:unhideWhenUsed/>
    <w:rsid w:val="00D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Web"/>
    <w:link w:val="headerChar0"/>
    <w:qFormat/>
    <w:rsid w:val="00DE4E9F"/>
    <w:pPr>
      <w:spacing w:before="160" w:beforeAutospacing="0" w:after="160" w:afterAutospacing="0"/>
    </w:pPr>
    <w:rPr>
      <w:rFonts w:asciiTheme="minorHAnsi" w:hAnsiTheme="minorHAnsi" w:cs="Arial"/>
      <w:b/>
      <w:bCs/>
      <w:color w:val="669915"/>
      <w:sz w:val="32"/>
      <w:szCs w:val="32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DE4E9F"/>
    <w:rPr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rsid w:val="00DE4E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0">
    <w:name w:val="header Char"/>
    <w:basedOn w:val="NormalWebChar"/>
    <w:link w:val="Header1"/>
    <w:rsid w:val="00DE4E9F"/>
    <w:rPr>
      <w:rFonts w:ascii="Times New Roman" w:eastAsia="Times New Roman" w:hAnsi="Times New Roman" w:cs="Arial"/>
      <w:b/>
      <w:bCs/>
      <w:color w:val="669915"/>
      <w:sz w:val="32"/>
      <w:szCs w:val="32"/>
    </w:rPr>
  </w:style>
  <w:style w:type="character" w:customStyle="1" w:styleId="apple-converted-space">
    <w:name w:val="apple-converted-space"/>
    <w:basedOn w:val="DefaultParagraphFont"/>
    <w:rsid w:val="00DE4E9F"/>
  </w:style>
  <w:style w:type="character" w:styleId="Hyperlink">
    <w:name w:val="Hyperlink"/>
    <w:basedOn w:val="DefaultParagraphFont"/>
    <w:uiPriority w:val="99"/>
    <w:unhideWhenUsed/>
    <w:rsid w:val="00E53A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test.com/portals/0/downloads/howtoadministerpeds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8D85-F1DE-4E1D-9D6E-B420DEF0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Jbogin</dc:creator>
  <cp:keywords/>
  <dc:description/>
  <cp:lastModifiedBy>Zucker, Sarah</cp:lastModifiedBy>
  <cp:revision>2</cp:revision>
  <dcterms:created xsi:type="dcterms:W3CDTF">2018-09-19T14:54:00Z</dcterms:created>
  <dcterms:modified xsi:type="dcterms:W3CDTF">2018-09-19T14:54:00Z</dcterms:modified>
</cp:coreProperties>
</file>